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D" w:rsidRDefault="009E2CDD" w:rsidP="001179B3">
      <w:bookmarkStart w:id="0" w:name="_GoBack"/>
      <w:bookmarkEnd w:id="0"/>
    </w:p>
    <w:p w:rsidR="008729FD" w:rsidRPr="00F37924" w:rsidRDefault="00142D79" w:rsidP="00F3792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53340</wp:posOffset>
                </wp:positionV>
                <wp:extent cx="4517390" cy="9772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D9" w:rsidRDefault="004E2BD9" w:rsidP="004E2BD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2BD9" w:rsidRPr="000540A9" w:rsidRDefault="004E2BD9" w:rsidP="004E2B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40A9">
                              <w:rPr>
                                <w:b/>
                                <w:bCs/>
                              </w:rPr>
                              <w:t>ООО «Центр «Технологии управления бизнесом»</w:t>
                            </w:r>
                          </w:p>
                          <w:p w:rsidR="004E2BD9" w:rsidRPr="000540A9" w:rsidRDefault="004E2BD9" w:rsidP="004E2BD9">
                            <w:pPr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3087 г"/>
                              </w:smartTagPr>
                              <w:r w:rsidRPr="000540A9">
                                <w:rPr>
                                  <w:b/>
                                  <w:bCs/>
                                </w:rPr>
                                <w:t>443087 г</w:t>
                              </w:r>
                            </w:smartTag>
                            <w:r w:rsidRPr="000540A9">
                              <w:rPr>
                                <w:b/>
                                <w:bCs/>
                              </w:rPr>
                              <w:t>. Самара, ул. Стара Загора, 139, оф 92</w:t>
                            </w:r>
                          </w:p>
                          <w:p w:rsidR="004E2BD9" w:rsidRPr="00F61032" w:rsidRDefault="004E2BD9" w:rsidP="004E2B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40A9">
                              <w:rPr>
                                <w:b/>
                                <w:bCs/>
                              </w:rPr>
                              <w:t>т</w:t>
                            </w:r>
                            <w:r w:rsidR="00F61032">
                              <w:rPr>
                                <w:b/>
                                <w:bCs/>
                                <w:lang w:val="en-US"/>
                              </w:rPr>
                              <w:t xml:space="preserve"> 8 (846) 372-00-30, </w:t>
                            </w:r>
                            <w:r w:rsidRPr="000540A9">
                              <w:rPr>
                                <w:b/>
                                <w:bCs/>
                              </w:rPr>
                              <w:t>т</w:t>
                            </w:r>
                            <w:r w:rsidRPr="000540A9">
                              <w:rPr>
                                <w:b/>
                                <w:bCs/>
                                <w:lang w:val="en-US"/>
                              </w:rPr>
                              <w:t>/</w:t>
                            </w:r>
                            <w:r w:rsidRPr="000540A9">
                              <w:rPr>
                                <w:b/>
                                <w:bCs/>
                              </w:rPr>
                              <w:t>ф</w:t>
                            </w:r>
                            <w:r w:rsidRPr="000540A9">
                              <w:rPr>
                                <w:b/>
                                <w:bCs/>
                                <w:lang w:val="en-US"/>
                              </w:rPr>
                              <w:t xml:space="preserve"> 372-00-34, 372-01-13</w:t>
                            </w:r>
                            <w:r w:rsidR="00F61032">
                              <w:rPr>
                                <w:b/>
                                <w:bCs/>
                              </w:rPr>
                              <w:t>, моб 8 927 69 20 640</w:t>
                            </w:r>
                          </w:p>
                          <w:p w:rsidR="004E2BD9" w:rsidRPr="000540A9" w:rsidRDefault="004E2BD9" w:rsidP="004E2BD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540A9">
                              <w:rPr>
                                <w:b/>
                                <w:bCs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0540A9">
                                <w:rPr>
                                  <w:rStyle w:val="a3"/>
                                  <w:b/>
                                  <w:bCs/>
                                  <w:lang w:val="en-US"/>
                                </w:rPr>
                                <w:t>tb-center@mail.ru</w:t>
                              </w:r>
                            </w:hyperlink>
                            <w:r w:rsidRPr="000540A9">
                              <w:rPr>
                                <w:b/>
                                <w:bCs/>
                                <w:lang w:val="en-US"/>
                              </w:rPr>
                              <w:t xml:space="preserve">    </w:t>
                            </w:r>
                          </w:p>
                          <w:p w:rsidR="00EA12E9" w:rsidRPr="00F156D0" w:rsidRDefault="00EA12E9" w:rsidP="004E2BD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75pt;margin-top:4.2pt;width:355.7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uJ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" stroked="f">
                <v:textbox>
                  <w:txbxContent>
                    <w:p w:rsidR="004E2BD9" w:rsidRDefault="004E2BD9" w:rsidP="004E2BD9">
                      <w:pPr>
                        <w:rPr>
                          <w:szCs w:val="28"/>
                        </w:rPr>
                      </w:pPr>
                    </w:p>
                    <w:p w:rsidR="004E2BD9" w:rsidRPr="000540A9" w:rsidRDefault="004E2BD9" w:rsidP="004E2BD9">
                      <w:pPr>
                        <w:rPr>
                          <w:b/>
                          <w:bCs/>
                        </w:rPr>
                      </w:pPr>
                      <w:r w:rsidRPr="000540A9">
                        <w:rPr>
                          <w:b/>
                          <w:bCs/>
                        </w:rPr>
                        <w:t>ООО «Центр «Технологии управления бизнесом»</w:t>
                      </w:r>
                    </w:p>
                    <w:p w:rsidR="004E2BD9" w:rsidRPr="000540A9" w:rsidRDefault="004E2BD9" w:rsidP="004E2BD9">
                      <w:pPr>
                        <w:rPr>
                          <w:b/>
                          <w:bCs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3087 г"/>
                        </w:smartTagPr>
                        <w:r w:rsidRPr="000540A9">
                          <w:rPr>
                            <w:b/>
                            <w:bCs/>
                          </w:rPr>
                          <w:t>443087 г</w:t>
                        </w:r>
                      </w:smartTag>
                      <w:r w:rsidRPr="000540A9">
                        <w:rPr>
                          <w:b/>
                          <w:bCs/>
                        </w:rPr>
                        <w:t>. Самара, ул. Стара Загора, 139, оф 92</w:t>
                      </w:r>
                    </w:p>
                    <w:p w:rsidR="004E2BD9" w:rsidRPr="00F61032" w:rsidRDefault="004E2BD9" w:rsidP="004E2BD9">
                      <w:pPr>
                        <w:rPr>
                          <w:b/>
                          <w:bCs/>
                        </w:rPr>
                      </w:pPr>
                      <w:r w:rsidRPr="000540A9">
                        <w:rPr>
                          <w:b/>
                          <w:bCs/>
                        </w:rPr>
                        <w:t>т</w:t>
                      </w:r>
                      <w:r w:rsidR="00F61032">
                        <w:rPr>
                          <w:b/>
                          <w:bCs/>
                          <w:lang w:val="en-US"/>
                        </w:rPr>
                        <w:t xml:space="preserve"> 8 (846) 372-00-30, </w:t>
                      </w:r>
                      <w:r w:rsidRPr="000540A9">
                        <w:rPr>
                          <w:b/>
                          <w:bCs/>
                        </w:rPr>
                        <w:t>т</w:t>
                      </w:r>
                      <w:r w:rsidRPr="000540A9">
                        <w:rPr>
                          <w:b/>
                          <w:bCs/>
                          <w:lang w:val="en-US"/>
                        </w:rPr>
                        <w:t>/</w:t>
                      </w:r>
                      <w:r w:rsidRPr="000540A9">
                        <w:rPr>
                          <w:b/>
                          <w:bCs/>
                        </w:rPr>
                        <w:t>ф</w:t>
                      </w:r>
                      <w:r w:rsidRPr="000540A9">
                        <w:rPr>
                          <w:b/>
                          <w:bCs/>
                          <w:lang w:val="en-US"/>
                        </w:rPr>
                        <w:t xml:space="preserve"> 372-00-34, 372-01-13</w:t>
                      </w:r>
                      <w:r w:rsidR="00F61032">
                        <w:rPr>
                          <w:b/>
                          <w:bCs/>
                        </w:rPr>
                        <w:t>, моб 8 927 69 20 640</w:t>
                      </w:r>
                    </w:p>
                    <w:p w:rsidR="004E2BD9" w:rsidRPr="000540A9" w:rsidRDefault="004E2BD9" w:rsidP="004E2BD9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0540A9">
                        <w:rPr>
                          <w:b/>
                          <w:bCs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0540A9">
                          <w:rPr>
                            <w:rStyle w:val="a3"/>
                            <w:b/>
                            <w:bCs/>
                            <w:lang w:val="en-US"/>
                          </w:rPr>
                          <w:t>tb-center@mail.ru</w:t>
                        </w:r>
                      </w:hyperlink>
                      <w:r w:rsidRPr="000540A9">
                        <w:rPr>
                          <w:b/>
                          <w:bCs/>
                          <w:lang w:val="en-US"/>
                        </w:rPr>
                        <w:t xml:space="preserve">    </w:t>
                      </w:r>
                    </w:p>
                    <w:p w:rsidR="00EA12E9" w:rsidRPr="00F156D0" w:rsidRDefault="00EA12E9" w:rsidP="004E2BD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13840" cy="1006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E3" w:rsidRDefault="00B622E3" w:rsidP="00B622E3">
      <w:pPr>
        <w:jc w:val="center"/>
        <w:rPr>
          <w:rFonts w:ascii="Arial" w:hAnsi="Arial" w:cs="Arial"/>
          <w:b/>
          <w:sz w:val="28"/>
          <w:szCs w:val="28"/>
        </w:rPr>
      </w:pPr>
    </w:p>
    <w:p w:rsidR="007741DA" w:rsidRPr="007F58FC" w:rsidRDefault="007F58FC" w:rsidP="00B622E3">
      <w:pPr>
        <w:jc w:val="center"/>
        <w:rPr>
          <w:rFonts w:ascii="Arial" w:hAnsi="Arial" w:cs="Arial"/>
          <w:b/>
          <w:sz w:val="28"/>
          <w:szCs w:val="28"/>
        </w:rPr>
      </w:pPr>
      <w:r w:rsidRPr="007F58FC">
        <w:rPr>
          <w:rFonts w:ascii="Arial" w:hAnsi="Arial" w:cs="Arial"/>
          <w:b/>
          <w:sz w:val="28"/>
          <w:szCs w:val="28"/>
        </w:rPr>
        <w:t>АВТОТРАНСПОРТ НА ПРЕДПРИЯТИИ В 2019 ГОДУ:</w:t>
      </w:r>
    </w:p>
    <w:p w:rsidR="007F58FC" w:rsidRDefault="007F58FC" w:rsidP="00B622E3">
      <w:pPr>
        <w:jc w:val="center"/>
        <w:rPr>
          <w:rFonts w:ascii="Arial" w:hAnsi="Arial" w:cs="Arial"/>
          <w:b/>
          <w:sz w:val="26"/>
          <w:szCs w:val="26"/>
        </w:rPr>
      </w:pPr>
      <w:r w:rsidRPr="007F58FC">
        <w:rPr>
          <w:rFonts w:ascii="Arial" w:hAnsi="Arial" w:cs="Arial"/>
          <w:b/>
          <w:sz w:val="26"/>
          <w:szCs w:val="26"/>
        </w:rPr>
        <w:t xml:space="preserve">НОРМАТИВНОЕ РЕГУЛИРОВАНИЕ, </w:t>
      </w:r>
    </w:p>
    <w:p w:rsidR="007F58FC" w:rsidRPr="007F58FC" w:rsidRDefault="007F58FC" w:rsidP="007F58FC">
      <w:pPr>
        <w:jc w:val="center"/>
        <w:rPr>
          <w:rFonts w:ascii="Arial" w:hAnsi="Arial" w:cs="Arial"/>
          <w:b/>
          <w:sz w:val="26"/>
          <w:szCs w:val="26"/>
        </w:rPr>
      </w:pPr>
      <w:r w:rsidRPr="007F58FC">
        <w:rPr>
          <w:rFonts w:ascii="Arial" w:hAnsi="Arial" w:cs="Arial"/>
          <w:b/>
          <w:sz w:val="26"/>
          <w:szCs w:val="26"/>
        </w:rPr>
        <w:t>ОСОБЕННОСТИ БУХГАЛТЕРСКОГО УЧЕТА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7F58FC">
        <w:rPr>
          <w:rFonts w:ascii="Arial" w:hAnsi="Arial" w:cs="Arial"/>
          <w:b/>
          <w:sz w:val="26"/>
          <w:szCs w:val="26"/>
        </w:rPr>
        <w:t>И НАЛОГООБЛОЖЕНИЯ</w:t>
      </w:r>
    </w:p>
    <w:p w:rsidR="00B622E3" w:rsidRDefault="00776CA9" w:rsidP="002B73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2164">
        <w:rPr>
          <w:rFonts w:ascii="Arial" w:hAnsi="Arial" w:cs="Arial"/>
          <w:b/>
          <w:bCs/>
          <w:sz w:val="22"/>
          <w:szCs w:val="22"/>
        </w:rPr>
        <w:t>консультационный семинар</w:t>
      </w:r>
      <w:r w:rsidR="002B73A2" w:rsidRPr="00E82164">
        <w:rPr>
          <w:rFonts w:ascii="Arial" w:hAnsi="Arial" w:cs="Arial"/>
          <w:b/>
          <w:bCs/>
          <w:sz w:val="22"/>
          <w:szCs w:val="22"/>
        </w:rPr>
        <w:t xml:space="preserve"> </w:t>
      </w:r>
      <w:r w:rsidR="00611D6F" w:rsidRPr="00E82164">
        <w:rPr>
          <w:rFonts w:ascii="Arial" w:hAnsi="Arial" w:cs="Arial"/>
          <w:b/>
          <w:bCs/>
          <w:sz w:val="22"/>
          <w:szCs w:val="22"/>
        </w:rPr>
        <w:t>в Самаре</w:t>
      </w:r>
      <w:r w:rsidR="002B73A2" w:rsidRPr="00E8216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6A1A" w:rsidRDefault="007F58FC" w:rsidP="00B86A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06 февраля 2019</w:t>
      </w:r>
      <w:r w:rsidR="00B622E3" w:rsidRPr="00B622E3">
        <w:rPr>
          <w:rFonts w:ascii="Arial" w:hAnsi="Arial" w:cs="Arial"/>
          <w:b/>
          <w:bCs/>
          <w:sz w:val="28"/>
          <w:szCs w:val="28"/>
        </w:rPr>
        <w:t xml:space="preserve"> года</w:t>
      </w:r>
      <w:r w:rsidR="002B73A2" w:rsidRPr="00B622E3">
        <w:rPr>
          <w:rFonts w:ascii="Arial" w:hAnsi="Arial" w:cs="Arial"/>
          <w:b/>
          <w:bCs/>
          <w:sz w:val="28"/>
          <w:szCs w:val="28"/>
        </w:rPr>
        <w:t xml:space="preserve">       </w:t>
      </w:r>
    </w:p>
    <w:p w:rsidR="00B86A1A" w:rsidRPr="00B86A1A" w:rsidRDefault="00B86A1A" w:rsidP="00B86A1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2E4A" w:rsidRPr="00E82164" w:rsidRDefault="007024A3" w:rsidP="00DC2E4A">
      <w:pPr>
        <w:jc w:val="both"/>
        <w:rPr>
          <w:rFonts w:ascii="Arial" w:hAnsi="Arial" w:cs="Arial"/>
          <w:sz w:val="22"/>
          <w:szCs w:val="22"/>
        </w:rPr>
      </w:pPr>
      <w:r w:rsidRPr="00E82164">
        <w:rPr>
          <w:rFonts w:ascii="Arial" w:hAnsi="Arial" w:cs="Arial"/>
          <w:sz w:val="22"/>
          <w:szCs w:val="22"/>
        </w:rPr>
        <w:t xml:space="preserve">        </w:t>
      </w:r>
      <w:r w:rsidR="00DC2E4A" w:rsidRPr="00E82164">
        <w:rPr>
          <w:rFonts w:ascii="Arial" w:hAnsi="Arial" w:cs="Arial"/>
          <w:sz w:val="22"/>
          <w:szCs w:val="22"/>
        </w:rPr>
        <w:t>Семинар ведет</w:t>
      </w:r>
      <w:r w:rsidR="00DC2E4A" w:rsidRPr="00E82164">
        <w:rPr>
          <w:rFonts w:ascii="Arial" w:hAnsi="Arial" w:cs="Arial"/>
          <w:b/>
          <w:sz w:val="22"/>
          <w:szCs w:val="22"/>
        </w:rPr>
        <w:t xml:space="preserve"> Оксана Алексеевна КУРБАНГАЛЕЕВА (г. Москва) – </w:t>
      </w:r>
      <w:r w:rsidR="00DC2E4A" w:rsidRPr="00E82164">
        <w:rPr>
          <w:rFonts w:ascii="Arial" w:hAnsi="Arial" w:cs="Arial"/>
          <w:sz w:val="22"/>
          <w:szCs w:val="22"/>
        </w:rPr>
        <w:t>кандидат экономических наук, генеральный директор ООО "Консалтинг Успешного Бизнеса", автор многочисленных статей по бухгалтерскому учету и налогообложению (опубликованы в журналах "Главбух", "Бухгалтерский учет", "Российский налоговый курьер", "Зарплата", "Советник бухгалтера", "Финансовый учет и аудит", "Практический бухгалтерский учет" и др). Автор 28 книг по бухгалтерскому учету и налогообложению.</w:t>
      </w:r>
    </w:p>
    <w:p w:rsidR="007F58FC" w:rsidRDefault="00C97C09" w:rsidP="007F58FC">
      <w:pPr>
        <w:jc w:val="center"/>
        <w:rPr>
          <w:rFonts w:ascii="Arial" w:hAnsi="Arial" w:cs="Arial"/>
          <w:b/>
          <w:sz w:val="22"/>
          <w:szCs w:val="22"/>
        </w:rPr>
      </w:pPr>
      <w:r w:rsidRPr="00E82164">
        <w:rPr>
          <w:rFonts w:ascii="Arial" w:hAnsi="Arial" w:cs="Arial"/>
          <w:b/>
          <w:sz w:val="22"/>
          <w:szCs w:val="22"/>
        </w:rPr>
        <w:t>ПРОГРАММА</w:t>
      </w:r>
      <w:r w:rsidR="00B622E3">
        <w:rPr>
          <w:rFonts w:ascii="Arial" w:hAnsi="Arial" w:cs="Arial"/>
          <w:b/>
          <w:sz w:val="22"/>
          <w:szCs w:val="22"/>
        </w:rPr>
        <w:t xml:space="preserve"> СЕМИНАРА</w:t>
      </w:r>
    </w:p>
    <w:p w:rsidR="007F58FC" w:rsidRPr="007F58FC" w:rsidRDefault="007F58FC" w:rsidP="007F58FC">
      <w:pPr>
        <w:jc w:val="center"/>
        <w:rPr>
          <w:rFonts w:ascii="Arial" w:hAnsi="Arial" w:cs="Arial"/>
          <w:b/>
          <w:sz w:val="22"/>
          <w:szCs w:val="22"/>
        </w:rPr>
      </w:pPr>
    </w:p>
    <w:p w:rsidR="007F58FC" w:rsidRPr="00CA5042" w:rsidRDefault="007F58FC" w:rsidP="00CA5042">
      <w:pPr>
        <w:numPr>
          <w:ilvl w:val="0"/>
          <w:numId w:val="15"/>
        </w:numPr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Изменения в нормативном регулировании деятельности организаций, эксплуатирующих транспортные средства</w:t>
      </w:r>
    </w:p>
    <w:p w:rsidR="007F58FC" w:rsidRPr="00CA5042" w:rsidRDefault="007F58FC" w:rsidP="00CA5042">
      <w:pPr>
        <w:numPr>
          <w:ilvl w:val="0"/>
          <w:numId w:val="28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Новые требования к организациям, осуществляющим перевозки, в том числе и для собственных нужд:</w:t>
      </w: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A5042">
        <w:rPr>
          <w:rFonts w:ascii="Arial" w:hAnsi="Arial" w:cs="Arial"/>
          <w:bCs/>
          <w:color w:val="000000"/>
          <w:sz w:val="22"/>
          <w:szCs w:val="22"/>
        </w:rPr>
        <w:t>изменения в Законе о безопасности дорожного движения с 21 декабря 2018 года (Федеральный закон от 20.12.2017 № 398-ФЗ).</w:t>
      </w:r>
    </w:p>
    <w:p w:rsidR="007F58FC" w:rsidRPr="00CA5042" w:rsidRDefault="007F58FC" w:rsidP="00CA5042">
      <w:pPr>
        <w:numPr>
          <w:ilvl w:val="0"/>
          <w:numId w:val="28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Лицензирование перевозок людей автобусами и автотранспортом, в котором оборудовано больше 8 мест: изменения с 1.03.2019 года (Федеральный закон от 30.10.2018 № 386-ФЗ).</w:t>
      </w:r>
    </w:p>
    <w:p w:rsidR="007F58FC" w:rsidRPr="00CA5042" w:rsidRDefault="007F58FC" w:rsidP="00CA5042">
      <w:pPr>
        <w:numPr>
          <w:ilvl w:val="0"/>
          <w:numId w:val="28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Уведомление о начале деятельности, связанной с перевозками.</w:t>
      </w:r>
    </w:p>
    <w:p w:rsidR="007F58FC" w:rsidRPr="00CA5042" w:rsidRDefault="007F58FC" w:rsidP="00CA5042">
      <w:pPr>
        <w:numPr>
          <w:ilvl w:val="0"/>
          <w:numId w:val="1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Приобретение автотранспортных средств</w:t>
      </w:r>
    </w:p>
    <w:p w:rsidR="007F58FC" w:rsidRPr="00CA5042" w:rsidRDefault="007F58FC" w:rsidP="00CA504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Договор купли-продажи, вклад в уставный капитал, договор дарения и договор мены.</w:t>
      </w:r>
    </w:p>
    <w:p w:rsidR="007F58FC" w:rsidRPr="00CA5042" w:rsidRDefault="007F58FC" w:rsidP="00CA504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Порядок документального оформления.</w:t>
      </w:r>
    </w:p>
    <w:p w:rsidR="007F58FC" w:rsidRPr="00CA5042" w:rsidRDefault="007F58FC" w:rsidP="00CA504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Изменения в порядке регистрации автомобилей в ГИБДД с 4 августа 2019 года (Федеральный закон от 03.08.2018 № 283-ФЗ).</w:t>
      </w:r>
    </w:p>
    <w:p w:rsidR="007F58FC" w:rsidRPr="00CA5042" w:rsidRDefault="007F58FC" w:rsidP="00CA504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Постановка на учет в налоговых органах.</w:t>
      </w:r>
    </w:p>
    <w:p w:rsidR="007F58FC" w:rsidRPr="00CA5042" w:rsidRDefault="007F58FC" w:rsidP="00CA504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Формирование первоначальной стоимости в бухгалтерском и налоговом учете.</w:t>
      </w:r>
    </w:p>
    <w:p w:rsidR="007F58FC" w:rsidRPr="00CA5042" w:rsidRDefault="007F58FC" w:rsidP="00CA504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Вычет «входного» НДС. </w:t>
      </w:r>
    </w:p>
    <w:p w:rsidR="007F58FC" w:rsidRPr="00CA5042" w:rsidRDefault="007F58FC" w:rsidP="00CA5042">
      <w:pPr>
        <w:numPr>
          <w:ilvl w:val="0"/>
          <w:numId w:val="1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Амортизация автомобиля для целей налогового и бухгалтерского учета</w:t>
      </w:r>
    </w:p>
    <w:p w:rsidR="007F58FC" w:rsidRPr="00CA5042" w:rsidRDefault="007F58FC" w:rsidP="00CA504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Амортизационная премия или ИНВЕСТИЦИОННЫЙ вычет: что лучше?</w:t>
      </w:r>
    </w:p>
    <w:p w:rsidR="007F58FC" w:rsidRPr="00CA5042" w:rsidRDefault="007F58FC" w:rsidP="00CA504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Определение срока полезного использования. Способы начисления амортизации в бухгалтерском и налоговом учете.</w:t>
      </w:r>
    </w:p>
    <w:p w:rsidR="007F58FC" w:rsidRPr="00CA5042" w:rsidRDefault="007F58FC" w:rsidP="00CA504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Переоценка автотранспортных средств.</w:t>
      </w:r>
    </w:p>
    <w:p w:rsidR="007F58FC" w:rsidRPr="00CA5042" w:rsidRDefault="007F58FC" w:rsidP="00CA504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 xml:space="preserve">Новый ФСБУ «Основные средства»: что изменится в учете автотранспорта. </w:t>
      </w:r>
    </w:p>
    <w:p w:rsidR="007F58FC" w:rsidRPr="00CA5042" w:rsidRDefault="007F58FC" w:rsidP="00CA5042">
      <w:pPr>
        <w:numPr>
          <w:ilvl w:val="0"/>
          <w:numId w:val="15"/>
        </w:numPr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Д</w:t>
      </w:r>
      <w:r w:rsidR="00CA5042" w:rsidRPr="00CA5042">
        <w:rPr>
          <w:rFonts w:ascii="Arial" w:hAnsi="Arial" w:cs="Arial"/>
          <w:b/>
          <w:bCs/>
          <w:color w:val="000000"/>
          <w:sz w:val="22"/>
          <w:szCs w:val="22"/>
        </w:rPr>
        <w:t>оговор лизинга на автотранспорт</w:t>
      </w:r>
    </w:p>
    <w:p w:rsidR="007F58FC" w:rsidRPr="00CA5042" w:rsidRDefault="007F58FC" w:rsidP="00CA5042">
      <w:pPr>
        <w:numPr>
          <w:ilvl w:val="0"/>
          <w:numId w:val="3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Особенности бухгалтерского и налогового учета операций по договору лизинга.</w:t>
      </w:r>
    </w:p>
    <w:p w:rsidR="007F58FC" w:rsidRPr="00CA5042" w:rsidRDefault="007F58FC" w:rsidP="00CA5042">
      <w:pPr>
        <w:numPr>
          <w:ilvl w:val="0"/>
          <w:numId w:val="3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Лизинговый автомобиль – на балансе лизингодателя.</w:t>
      </w:r>
    </w:p>
    <w:p w:rsidR="007F58FC" w:rsidRPr="00CA5042" w:rsidRDefault="007F58FC" w:rsidP="00CA504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Лизинговый автомобиль – на балансе лизингополучателя.</w:t>
      </w:r>
    </w:p>
    <w:p w:rsidR="007F58FC" w:rsidRPr="00CA5042" w:rsidRDefault="007F58FC" w:rsidP="00CA504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Новый ФСБУ «Аренда»: как учитывать лизинговый автотранспорт по новым правилам?</w:t>
      </w:r>
    </w:p>
    <w:p w:rsidR="007F58FC" w:rsidRPr="00CA5042" w:rsidRDefault="007F58FC" w:rsidP="00CA5042">
      <w:pPr>
        <w:numPr>
          <w:ilvl w:val="0"/>
          <w:numId w:val="1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b/>
          <w:bCs/>
          <w:sz w:val="22"/>
          <w:szCs w:val="22"/>
        </w:rPr>
        <w:t>Расходы на содержание автотранспортных средств: бухгалтерский учет, налог на прибыль, УСН</w:t>
      </w:r>
    </w:p>
    <w:p w:rsidR="007F58FC" w:rsidRPr="00CA5042" w:rsidRDefault="007F58FC" w:rsidP="00CA504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sz w:val="22"/>
          <w:szCs w:val="22"/>
        </w:rPr>
        <w:t>Обязательное и добровольное страхование автотранспорта.</w:t>
      </w:r>
    </w:p>
    <w:p w:rsidR="007F58FC" w:rsidRPr="00CA5042" w:rsidRDefault="007F58FC" w:rsidP="00CA504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Техосмотры.</w:t>
      </w:r>
    </w:p>
    <w:p w:rsidR="007F58FC" w:rsidRPr="00CA5042" w:rsidRDefault="007F58FC" w:rsidP="00CA504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Расходы на ремонт и техническое обслуживание. Создание резерва на ремонт автотранспорта.</w:t>
      </w:r>
    </w:p>
    <w:p w:rsidR="007F58FC" w:rsidRPr="00CA5042" w:rsidRDefault="007F58FC" w:rsidP="00CA504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 xml:space="preserve">Модернизация и дооборудование транспортных средств. Амортизация после модернизации. </w:t>
      </w:r>
    </w:p>
    <w:p w:rsidR="007F58FC" w:rsidRPr="00CA5042" w:rsidRDefault="007F58FC" w:rsidP="00CA504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Учет автомобильных шин. Учет сигнализации. Запчасти - особенности списания.</w:t>
      </w:r>
    </w:p>
    <w:p w:rsidR="007F58FC" w:rsidRPr="00CA5042" w:rsidRDefault="007F58FC" w:rsidP="00CA504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 xml:space="preserve">Учет ГСМ. Определение норм расхода топлива и учет списания топлива. Новый порядок определения базовой нормы расхода топлива для легковых автомобилей. </w:t>
      </w:r>
    </w:p>
    <w:p w:rsidR="007F58FC" w:rsidRPr="00CA5042" w:rsidRDefault="007F58FC" w:rsidP="00CA504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Путевые листы.</w:t>
      </w:r>
    </w:p>
    <w:p w:rsidR="007F58FC" w:rsidRPr="00CA5042" w:rsidRDefault="007F58FC" w:rsidP="00CA504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Размещение рекламы на автомобиле.</w:t>
      </w:r>
    </w:p>
    <w:p w:rsidR="00CA5042" w:rsidRPr="00CA5042" w:rsidRDefault="00CA5042" w:rsidP="00CA504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A5042" w:rsidRPr="00CA5042" w:rsidRDefault="00CA5042" w:rsidP="00CA504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5042" w:rsidRPr="00CA5042" w:rsidRDefault="00CA5042" w:rsidP="00CA504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58FC" w:rsidRPr="00CA5042" w:rsidRDefault="00CA5042" w:rsidP="00CA5042">
      <w:pPr>
        <w:numPr>
          <w:ilvl w:val="0"/>
          <w:numId w:val="15"/>
        </w:numPr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Тахографы</w:t>
      </w:r>
    </w:p>
    <w:p w:rsidR="007F58FC" w:rsidRPr="00CA5042" w:rsidRDefault="007F58FC" w:rsidP="00CA5042">
      <w:pPr>
        <w:numPr>
          <w:ilvl w:val="0"/>
          <w:numId w:val="3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Требования к тахографам, устанавливаемым на транспортные средства: изменения Законе о безопасности дорожного движения с 21 декабря 2018 года.</w:t>
      </w:r>
    </w:p>
    <w:p w:rsidR="007F58FC" w:rsidRPr="00CA5042" w:rsidRDefault="007F58FC" w:rsidP="00CA5042">
      <w:pPr>
        <w:numPr>
          <w:ilvl w:val="0"/>
          <w:numId w:val="3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Категории и виды транспортных средств, оснащаемых тахографами.</w:t>
      </w:r>
    </w:p>
    <w:p w:rsidR="007F58FC" w:rsidRPr="00CA5042" w:rsidRDefault="007F58FC" w:rsidP="00CA5042">
      <w:pPr>
        <w:numPr>
          <w:ilvl w:val="0"/>
          <w:numId w:val="3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Учет расходов на установку тахографа в бухгалтерском учете, при расчете налога на прибыль, при УСН.</w:t>
      </w:r>
    </w:p>
    <w:p w:rsidR="007F58FC" w:rsidRPr="00CA5042" w:rsidRDefault="007F58FC" w:rsidP="00CA5042">
      <w:pPr>
        <w:numPr>
          <w:ilvl w:val="0"/>
          <w:numId w:val="3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Назначение тахографов: сведения о скорости и маршруте движения, о режиме рабочего времени водителя, о времени управления автомобилем.</w:t>
      </w:r>
    </w:p>
    <w:p w:rsidR="007F58FC" w:rsidRPr="00CA5042" w:rsidRDefault="007F58FC" w:rsidP="00CA5042">
      <w:pPr>
        <w:numPr>
          <w:ilvl w:val="0"/>
          <w:numId w:val="3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Ответственность за использование транспортных средств без тахографа.</w:t>
      </w:r>
    </w:p>
    <w:p w:rsidR="007F58FC" w:rsidRPr="00CA5042" w:rsidRDefault="007F58FC" w:rsidP="00CA5042">
      <w:pPr>
        <w:numPr>
          <w:ilvl w:val="0"/>
          <w:numId w:val="15"/>
        </w:numPr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Плата в счет возмещения вреда, причиняемого автомобильным дорогам («Платон»):</w:t>
      </w:r>
      <w:r w:rsidR="00CA5042" w:rsidRPr="00CA5042">
        <w:rPr>
          <w:rFonts w:ascii="Arial" w:hAnsi="Arial" w:cs="Arial"/>
          <w:b/>
          <w:bCs/>
          <w:color w:val="000000"/>
          <w:sz w:val="22"/>
          <w:szCs w:val="22"/>
        </w:rPr>
        <w:t xml:space="preserve"> изменения с 1 января 2019 года</w:t>
      </w:r>
    </w:p>
    <w:p w:rsidR="007F58FC" w:rsidRPr="00CA5042" w:rsidRDefault="007F58FC" w:rsidP="00CA5042">
      <w:pPr>
        <w:pStyle w:val="a8"/>
        <w:numPr>
          <w:ilvl w:val="0"/>
          <w:numId w:val="3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В каких случаях необходимо вносить плату в счет возмещения вреда, причиняемого автомобильным дорогам общего пользования федерального значения?</w:t>
      </w:r>
    </w:p>
    <w:p w:rsidR="007F58FC" w:rsidRPr="00CA5042" w:rsidRDefault="007F58FC" w:rsidP="00CA5042">
      <w:pPr>
        <w:pStyle w:val="a8"/>
        <w:numPr>
          <w:ilvl w:val="0"/>
          <w:numId w:val="3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Размер платы и правила ее внесения.</w:t>
      </w:r>
    </w:p>
    <w:p w:rsidR="007F58FC" w:rsidRPr="00CA5042" w:rsidRDefault="007F58FC" w:rsidP="00CA5042">
      <w:pPr>
        <w:pStyle w:val="a8"/>
        <w:numPr>
          <w:ilvl w:val="0"/>
          <w:numId w:val="3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 xml:space="preserve">Отражение платы в бухгалтерском и налоговом учете (налог на прибыль, УСН). </w:t>
      </w:r>
    </w:p>
    <w:p w:rsidR="007F58FC" w:rsidRPr="00CA5042" w:rsidRDefault="00F175F6" w:rsidP="00CA5042">
      <w:pPr>
        <w:pStyle w:val="a8"/>
        <w:numPr>
          <w:ilvl w:val="0"/>
          <w:numId w:val="3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Можно ли уче</w:t>
      </w:r>
      <w:r w:rsidR="007F58FC" w:rsidRPr="00CA5042">
        <w:rPr>
          <w:rFonts w:ascii="Arial" w:hAnsi="Arial" w:cs="Arial"/>
          <w:bCs/>
          <w:color w:val="000000"/>
          <w:sz w:val="22"/>
          <w:szCs w:val="22"/>
        </w:rPr>
        <w:t>сть плату в расходах при УСН?</w:t>
      </w:r>
    </w:p>
    <w:p w:rsidR="007F58FC" w:rsidRPr="00CA5042" w:rsidRDefault="007F58FC" w:rsidP="00CA5042">
      <w:pPr>
        <w:pStyle w:val="a8"/>
        <w:numPr>
          <w:ilvl w:val="0"/>
          <w:numId w:val="3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Бортовое оборудование, полученное в безвозмездное пользование. Облагается ли налогом на прибыль его использование?</w:t>
      </w:r>
    </w:p>
    <w:p w:rsidR="007F58FC" w:rsidRPr="00CA5042" w:rsidRDefault="00CA5042" w:rsidP="00CA5042">
      <w:pPr>
        <w:numPr>
          <w:ilvl w:val="0"/>
          <w:numId w:val="15"/>
        </w:numPr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Специальная техника</w:t>
      </w:r>
    </w:p>
    <w:p w:rsidR="007F58FC" w:rsidRPr="00CA5042" w:rsidRDefault="007F58FC" w:rsidP="00CA5042">
      <w:pPr>
        <w:numPr>
          <w:ilvl w:val="0"/>
          <w:numId w:val="3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Государственная регистрация спец. техники.</w:t>
      </w:r>
    </w:p>
    <w:p w:rsidR="007F58FC" w:rsidRPr="00CA5042" w:rsidRDefault="007F58FC" w:rsidP="00CA5042">
      <w:pPr>
        <w:numPr>
          <w:ilvl w:val="0"/>
          <w:numId w:val="3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Обязательный технический осмотр.</w:t>
      </w:r>
    </w:p>
    <w:p w:rsidR="007F58FC" w:rsidRPr="00CA5042" w:rsidRDefault="007F58FC" w:rsidP="00CA5042">
      <w:pPr>
        <w:numPr>
          <w:ilvl w:val="0"/>
          <w:numId w:val="3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Нормы расхода топлива.</w:t>
      </w:r>
    </w:p>
    <w:p w:rsidR="007F58FC" w:rsidRPr="00CA5042" w:rsidRDefault="007F58FC" w:rsidP="00CA5042">
      <w:pPr>
        <w:numPr>
          <w:ilvl w:val="0"/>
          <w:numId w:val="3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Документы, подтверждающие работу специальных и специализированных автомобилей</w:t>
      </w:r>
    </w:p>
    <w:p w:rsidR="007F58FC" w:rsidRPr="00CA5042" w:rsidRDefault="007F58FC" w:rsidP="00CA5042">
      <w:pPr>
        <w:numPr>
          <w:ilvl w:val="0"/>
          <w:numId w:val="15"/>
        </w:numPr>
        <w:ind w:left="0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Налог на имущество: изменения с 1 января 2019 года</w:t>
      </w:r>
    </w:p>
    <w:p w:rsidR="007F58FC" w:rsidRPr="00CA5042" w:rsidRDefault="007F58FC" w:rsidP="00CA5042">
      <w:pPr>
        <w:numPr>
          <w:ilvl w:val="0"/>
          <w:numId w:val="15"/>
        </w:numPr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Транспортный налог: новое в 2019 году</w:t>
      </w:r>
    </w:p>
    <w:p w:rsidR="007F58FC" w:rsidRPr="00CA5042" w:rsidRDefault="007F58FC" w:rsidP="00CA5042">
      <w:pPr>
        <w:numPr>
          <w:ilvl w:val="0"/>
          <w:numId w:val="15"/>
        </w:numPr>
        <w:ind w:left="0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 xml:space="preserve">Автомобиль попал в ДТП: отражение в </w:t>
      </w:r>
      <w:r w:rsidR="00CA5042" w:rsidRPr="00CA5042">
        <w:rPr>
          <w:rFonts w:ascii="Arial" w:hAnsi="Arial" w:cs="Arial"/>
          <w:b/>
          <w:bCs/>
          <w:color w:val="000000"/>
          <w:sz w:val="22"/>
          <w:szCs w:val="22"/>
        </w:rPr>
        <w:t>бухгалтерском и налоговом учете</w:t>
      </w:r>
    </w:p>
    <w:p w:rsidR="007F58FC" w:rsidRPr="00CA5042" w:rsidRDefault="00CA5042" w:rsidP="00CA5042">
      <w:pPr>
        <w:numPr>
          <w:ilvl w:val="0"/>
          <w:numId w:val="15"/>
        </w:numPr>
        <w:ind w:left="0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Угон автомобиля</w:t>
      </w:r>
    </w:p>
    <w:p w:rsidR="007F58FC" w:rsidRPr="00CA5042" w:rsidRDefault="007F58FC" w:rsidP="00CA5042">
      <w:pPr>
        <w:numPr>
          <w:ilvl w:val="0"/>
          <w:numId w:val="15"/>
        </w:numPr>
        <w:ind w:left="0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Выбытие автотранспортных средств.</w:t>
      </w:r>
    </w:p>
    <w:p w:rsidR="007F58FC" w:rsidRPr="00CA5042" w:rsidRDefault="007F58FC" w:rsidP="00CA5042">
      <w:pPr>
        <w:numPr>
          <w:ilvl w:val="0"/>
          <w:numId w:val="36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Продажа, безвозмездная передача, по договору мены, в виде вклада в уставной капитал другого предприятия.</w:t>
      </w:r>
    </w:p>
    <w:p w:rsidR="007F58FC" w:rsidRPr="00CA5042" w:rsidRDefault="007F58FC" w:rsidP="00CA5042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Оценка автомобиля при списании.</w:t>
      </w:r>
    </w:p>
    <w:p w:rsidR="007F58FC" w:rsidRPr="00CA5042" w:rsidRDefault="007F58FC" w:rsidP="00CA5042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Нужно ли восстанавливать НДС при списании недоамортизированного автомобиля?</w:t>
      </w:r>
    </w:p>
    <w:p w:rsidR="007F58FC" w:rsidRPr="00CA5042" w:rsidRDefault="007F58FC" w:rsidP="00CA5042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042">
        <w:rPr>
          <w:rFonts w:ascii="Arial" w:hAnsi="Arial" w:cs="Arial"/>
          <w:bCs/>
          <w:color w:val="000000"/>
          <w:sz w:val="22"/>
          <w:szCs w:val="22"/>
        </w:rPr>
        <w:t>Оприходование узлов, запчастей и материалов при ликвидации автомобиля.</w:t>
      </w:r>
    </w:p>
    <w:p w:rsidR="007F58FC" w:rsidRPr="00CA5042" w:rsidRDefault="007F58FC" w:rsidP="00CA5042">
      <w:pPr>
        <w:numPr>
          <w:ilvl w:val="0"/>
          <w:numId w:val="1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b/>
          <w:bCs/>
          <w:color w:val="000000"/>
          <w:sz w:val="22"/>
          <w:szCs w:val="22"/>
        </w:rPr>
        <w:t>Использование автотранспортных средств работников</w:t>
      </w:r>
    </w:p>
    <w:p w:rsidR="007F58FC" w:rsidRPr="00CA5042" w:rsidRDefault="007F58FC" w:rsidP="00CA5042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Порядок документального оформления.</w:t>
      </w:r>
    </w:p>
    <w:p w:rsidR="007F58FC" w:rsidRPr="00CA5042" w:rsidRDefault="007F58FC" w:rsidP="00CA5042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Компенсация за использование личных автомобилей для служебных целей: размер, порядок расчета и особенности налогообложения.</w:t>
      </w:r>
    </w:p>
    <w:p w:rsidR="007F58FC" w:rsidRPr="00CA5042" w:rsidRDefault="007F58FC" w:rsidP="00CA5042">
      <w:pPr>
        <w:numPr>
          <w:ilvl w:val="0"/>
          <w:numId w:val="15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CA5042">
        <w:rPr>
          <w:rFonts w:ascii="Arial" w:hAnsi="Arial" w:cs="Arial"/>
          <w:b/>
          <w:color w:val="000000"/>
          <w:sz w:val="22"/>
          <w:szCs w:val="22"/>
        </w:rPr>
        <w:t>Аренда автотранспорта</w:t>
      </w:r>
    </w:p>
    <w:p w:rsidR="007F58FC" w:rsidRPr="00CA5042" w:rsidRDefault="007F58FC" w:rsidP="00CA5042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Аренда автомобиля с экипажем.</w:t>
      </w:r>
    </w:p>
    <w:p w:rsidR="007F58FC" w:rsidRPr="00CA5042" w:rsidRDefault="007F58FC" w:rsidP="00CA5042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Аренда автомобиля без экипажа.</w:t>
      </w:r>
    </w:p>
    <w:p w:rsidR="007F58FC" w:rsidRPr="00CA5042" w:rsidRDefault="007F58FC" w:rsidP="00CA5042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Особенности документального оформления.</w:t>
      </w:r>
    </w:p>
    <w:p w:rsidR="007F58FC" w:rsidRPr="00CA5042" w:rsidRDefault="007F58FC" w:rsidP="00CA504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5042">
        <w:rPr>
          <w:rFonts w:ascii="Arial" w:hAnsi="Arial" w:cs="Arial"/>
          <w:color w:val="000000"/>
          <w:sz w:val="22"/>
          <w:szCs w:val="22"/>
        </w:rPr>
        <w:t>НДФЛ и налог на прибыль с арендной платы.</w:t>
      </w:r>
    </w:p>
    <w:p w:rsidR="007F58FC" w:rsidRDefault="007F58FC" w:rsidP="007F58FC">
      <w:pPr>
        <w:pStyle w:val="a8"/>
        <w:ind w:left="0"/>
        <w:rPr>
          <w:rFonts w:ascii="Arial" w:hAnsi="Arial" w:cs="Arial"/>
          <w:b/>
          <w:i/>
          <w:sz w:val="22"/>
          <w:szCs w:val="22"/>
        </w:rPr>
      </w:pPr>
    </w:p>
    <w:p w:rsidR="007F58FC" w:rsidRPr="007F58FC" w:rsidRDefault="007F58FC" w:rsidP="007F58FC">
      <w:pPr>
        <w:pStyle w:val="a8"/>
        <w:ind w:left="0"/>
        <w:rPr>
          <w:rFonts w:ascii="Arial" w:hAnsi="Arial" w:cs="Arial"/>
          <w:sz w:val="22"/>
          <w:szCs w:val="22"/>
        </w:rPr>
      </w:pPr>
      <w:r w:rsidRPr="007F58FC">
        <w:rPr>
          <w:rFonts w:ascii="Arial" w:hAnsi="Arial" w:cs="Arial"/>
          <w:b/>
          <w:i/>
          <w:sz w:val="22"/>
          <w:szCs w:val="22"/>
        </w:rPr>
        <w:t>Время проведения: с 10.00 до 17.00</w:t>
      </w:r>
    </w:p>
    <w:p w:rsidR="007F58FC" w:rsidRPr="007F58FC" w:rsidRDefault="00CA5042" w:rsidP="007F58F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Стоимость участия: 8 8</w:t>
      </w:r>
      <w:r w:rsidR="007F58FC" w:rsidRPr="007F58FC">
        <w:rPr>
          <w:rFonts w:ascii="Arial" w:hAnsi="Arial" w:cs="Arial"/>
          <w:b/>
          <w:i/>
          <w:sz w:val="22"/>
          <w:szCs w:val="22"/>
        </w:rPr>
        <w:t>00</w:t>
      </w:r>
      <w:r w:rsidR="007F58FC" w:rsidRPr="007F58FC">
        <w:rPr>
          <w:rFonts w:ascii="Arial" w:hAnsi="Arial" w:cs="Arial"/>
          <w:i/>
          <w:sz w:val="22"/>
          <w:szCs w:val="22"/>
        </w:rPr>
        <w:t xml:space="preserve"> руб (НДС не облагается). </w:t>
      </w:r>
    </w:p>
    <w:p w:rsidR="007F58FC" w:rsidRPr="007F58FC" w:rsidRDefault="007F58FC" w:rsidP="007F58FC">
      <w:pPr>
        <w:jc w:val="both"/>
        <w:rPr>
          <w:rFonts w:ascii="Arial" w:hAnsi="Arial" w:cs="Arial"/>
          <w:i/>
          <w:sz w:val="22"/>
          <w:szCs w:val="22"/>
        </w:rPr>
      </w:pPr>
      <w:r w:rsidRPr="007F58FC">
        <w:rPr>
          <w:rFonts w:ascii="Arial" w:hAnsi="Arial" w:cs="Arial"/>
          <w:i/>
          <w:sz w:val="22"/>
          <w:szCs w:val="22"/>
        </w:rPr>
        <w:t xml:space="preserve">При участии в семинаре </w:t>
      </w:r>
      <w:r w:rsidRPr="007F58FC">
        <w:rPr>
          <w:rFonts w:ascii="Arial" w:hAnsi="Arial" w:cs="Arial"/>
          <w:b/>
          <w:i/>
          <w:sz w:val="22"/>
          <w:szCs w:val="22"/>
        </w:rPr>
        <w:t>2-х</w:t>
      </w:r>
      <w:r w:rsidRPr="007F58FC">
        <w:rPr>
          <w:rFonts w:ascii="Arial" w:hAnsi="Arial" w:cs="Arial"/>
          <w:i/>
          <w:sz w:val="22"/>
          <w:szCs w:val="22"/>
        </w:rPr>
        <w:t xml:space="preserve"> </w:t>
      </w:r>
      <w:r w:rsidRPr="007F58FC">
        <w:rPr>
          <w:rFonts w:ascii="Arial" w:hAnsi="Arial" w:cs="Arial"/>
          <w:b/>
          <w:i/>
          <w:sz w:val="22"/>
          <w:szCs w:val="22"/>
        </w:rPr>
        <w:t xml:space="preserve">специалистов </w:t>
      </w:r>
      <w:r w:rsidRPr="007F58FC">
        <w:rPr>
          <w:rFonts w:ascii="Arial" w:hAnsi="Arial" w:cs="Arial"/>
          <w:i/>
          <w:sz w:val="22"/>
          <w:szCs w:val="22"/>
        </w:rPr>
        <w:t xml:space="preserve">предоставляется </w:t>
      </w:r>
      <w:r w:rsidRPr="007F58FC">
        <w:rPr>
          <w:rFonts w:ascii="Arial" w:hAnsi="Arial" w:cs="Arial"/>
          <w:b/>
          <w:i/>
          <w:sz w:val="22"/>
          <w:szCs w:val="22"/>
        </w:rPr>
        <w:t>10%-ная скидка</w:t>
      </w:r>
      <w:r w:rsidRPr="007F58FC">
        <w:rPr>
          <w:rFonts w:ascii="Arial" w:hAnsi="Arial" w:cs="Arial"/>
          <w:i/>
          <w:sz w:val="22"/>
          <w:szCs w:val="22"/>
        </w:rPr>
        <w:t xml:space="preserve"> (при условии оплаты до семинара).</w:t>
      </w:r>
    </w:p>
    <w:p w:rsidR="007F58FC" w:rsidRPr="007F58FC" w:rsidRDefault="007F58FC" w:rsidP="007F58FC">
      <w:pPr>
        <w:jc w:val="both"/>
        <w:rPr>
          <w:rFonts w:ascii="Arial" w:hAnsi="Arial" w:cs="Arial"/>
          <w:i/>
          <w:sz w:val="22"/>
          <w:szCs w:val="22"/>
        </w:rPr>
      </w:pPr>
      <w:r w:rsidRPr="007F58FC">
        <w:rPr>
          <w:rFonts w:ascii="Arial" w:hAnsi="Arial" w:cs="Arial"/>
          <w:b/>
          <w:i/>
          <w:sz w:val="22"/>
          <w:szCs w:val="22"/>
        </w:rPr>
        <w:t>В стоимость включены</w:t>
      </w:r>
      <w:r w:rsidRPr="007F58FC">
        <w:rPr>
          <w:rFonts w:ascii="Arial" w:hAnsi="Arial" w:cs="Arial"/>
          <w:i/>
          <w:sz w:val="22"/>
          <w:szCs w:val="22"/>
        </w:rPr>
        <w:t xml:space="preserve"> раздаточный материал по теме семинара, обед, выдается именной сертификат об участии.</w:t>
      </w:r>
    </w:p>
    <w:p w:rsidR="007F58FC" w:rsidRPr="007F58FC" w:rsidRDefault="007F58FC" w:rsidP="007F58FC">
      <w:pPr>
        <w:jc w:val="both"/>
        <w:rPr>
          <w:rFonts w:ascii="Arial" w:hAnsi="Arial" w:cs="Arial"/>
          <w:i/>
          <w:sz w:val="22"/>
          <w:szCs w:val="22"/>
        </w:rPr>
      </w:pPr>
    </w:p>
    <w:sectPr w:rsidR="007F58FC" w:rsidRPr="007F58FC" w:rsidSect="00CA5042">
      <w:pgSz w:w="11906" w:h="16838"/>
      <w:pgMar w:top="0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F2B"/>
    <w:multiLevelType w:val="hybridMultilevel"/>
    <w:tmpl w:val="B7C2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4C28"/>
    <w:multiLevelType w:val="multilevel"/>
    <w:tmpl w:val="B73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63213"/>
    <w:multiLevelType w:val="hybridMultilevel"/>
    <w:tmpl w:val="5D18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7253E"/>
    <w:multiLevelType w:val="hybridMultilevel"/>
    <w:tmpl w:val="DDA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416CD"/>
    <w:multiLevelType w:val="hybridMultilevel"/>
    <w:tmpl w:val="B320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63FA5"/>
    <w:multiLevelType w:val="hybridMultilevel"/>
    <w:tmpl w:val="B00A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03AD1"/>
    <w:multiLevelType w:val="hybridMultilevel"/>
    <w:tmpl w:val="4C5E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37C2F"/>
    <w:multiLevelType w:val="hybridMultilevel"/>
    <w:tmpl w:val="BF3E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F40"/>
    <w:multiLevelType w:val="hybridMultilevel"/>
    <w:tmpl w:val="07EA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15F41"/>
    <w:multiLevelType w:val="hybridMultilevel"/>
    <w:tmpl w:val="2726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3628B"/>
    <w:multiLevelType w:val="hybridMultilevel"/>
    <w:tmpl w:val="795E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15C03"/>
    <w:multiLevelType w:val="hybridMultilevel"/>
    <w:tmpl w:val="5CAE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B22B1"/>
    <w:multiLevelType w:val="hybridMultilevel"/>
    <w:tmpl w:val="1C10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A3EDE"/>
    <w:multiLevelType w:val="hybridMultilevel"/>
    <w:tmpl w:val="05DC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668DF"/>
    <w:multiLevelType w:val="hybridMultilevel"/>
    <w:tmpl w:val="267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47C93"/>
    <w:multiLevelType w:val="hybridMultilevel"/>
    <w:tmpl w:val="E026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E46D8"/>
    <w:multiLevelType w:val="multilevel"/>
    <w:tmpl w:val="2FD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C2698"/>
    <w:multiLevelType w:val="hybridMultilevel"/>
    <w:tmpl w:val="93E8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1163B"/>
    <w:multiLevelType w:val="hybridMultilevel"/>
    <w:tmpl w:val="D8224142"/>
    <w:lvl w:ilvl="0" w:tplc="FBF6AD58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72B0D"/>
    <w:multiLevelType w:val="hybridMultilevel"/>
    <w:tmpl w:val="76C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F2EC4"/>
    <w:multiLevelType w:val="hybridMultilevel"/>
    <w:tmpl w:val="AFE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D723F"/>
    <w:multiLevelType w:val="hybridMultilevel"/>
    <w:tmpl w:val="5056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74518"/>
    <w:multiLevelType w:val="hybridMultilevel"/>
    <w:tmpl w:val="E52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97D08"/>
    <w:multiLevelType w:val="hybridMultilevel"/>
    <w:tmpl w:val="CE4C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D184C"/>
    <w:multiLevelType w:val="multilevel"/>
    <w:tmpl w:val="8B4E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64BEF"/>
    <w:multiLevelType w:val="hybridMultilevel"/>
    <w:tmpl w:val="9F90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56B37"/>
    <w:multiLevelType w:val="hybridMultilevel"/>
    <w:tmpl w:val="E5EA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A3E5D"/>
    <w:multiLevelType w:val="hybridMultilevel"/>
    <w:tmpl w:val="8C10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A3013"/>
    <w:multiLevelType w:val="hybridMultilevel"/>
    <w:tmpl w:val="F006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654F1"/>
    <w:multiLevelType w:val="hybridMultilevel"/>
    <w:tmpl w:val="B792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827A4"/>
    <w:multiLevelType w:val="hybridMultilevel"/>
    <w:tmpl w:val="D0F6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130A3"/>
    <w:multiLevelType w:val="hybridMultilevel"/>
    <w:tmpl w:val="3BD4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7158"/>
    <w:multiLevelType w:val="multilevel"/>
    <w:tmpl w:val="183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B1060"/>
    <w:multiLevelType w:val="multilevel"/>
    <w:tmpl w:val="D3C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85D93"/>
    <w:multiLevelType w:val="hybridMultilevel"/>
    <w:tmpl w:val="1586F6D6"/>
    <w:lvl w:ilvl="0" w:tplc="35628036">
      <w:start w:val="1"/>
      <w:numFmt w:val="decimal"/>
      <w:lvlText w:val="%1."/>
      <w:lvlJc w:val="left"/>
      <w:pPr>
        <w:ind w:left="502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D0B18"/>
    <w:multiLevelType w:val="hybridMultilevel"/>
    <w:tmpl w:val="9B60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55879"/>
    <w:multiLevelType w:val="hybridMultilevel"/>
    <w:tmpl w:val="AD2C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3"/>
  </w:num>
  <w:num w:numId="5">
    <w:abstractNumId w:val="10"/>
  </w:num>
  <w:num w:numId="6">
    <w:abstractNumId w:val="8"/>
  </w:num>
  <w:num w:numId="7">
    <w:abstractNumId w:val="27"/>
  </w:num>
  <w:num w:numId="8">
    <w:abstractNumId w:val="4"/>
  </w:num>
  <w:num w:numId="9">
    <w:abstractNumId w:val="14"/>
  </w:num>
  <w:num w:numId="10">
    <w:abstractNumId w:val="22"/>
  </w:num>
  <w:num w:numId="11">
    <w:abstractNumId w:val="17"/>
  </w:num>
  <w:num w:numId="12">
    <w:abstractNumId w:val="2"/>
  </w:num>
  <w:num w:numId="13">
    <w:abstractNumId w:val="19"/>
  </w:num>
  <w:num w:numId="14">
    <w:abstractNumId w:val="2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23"/>
  </w:num>
  <w:num w:numId="29">
    <w:abstractNumId w:val="36"/>
  </w:num>
  <w:num w:numId="30">
    <w:abstractNumId w:val="26"/>
  </w:num>
  <w:num w:numId="31">
    <w:abstractNumId w:val="35"/>
  </w:num>
  <w:num w:numId="32">
    <w:abstractNumId w:val="30"/>
  </w:num>
  <w:num w:numId="33">
    <w:abstractNumId w:val="21"/>
  </w:num>
  <w:num w:numId="34">
    <w:abstractNumId w:val="0"/>
  </w:num>
  <w:num w:numId="35">
    <w:abstractNumId w:val="6"/>
  </w:num>
  <w:num w:numId="36">
    <w:abstractNumId w:val="13"/>
  </w:num>
  <w:num w:numId="37">
    <w:abstractNumId w:val="15"/>
  </w:num>
  <w:num w:numId="38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FA"/>
    <w:rsid w:val="000540A9"/>
    <w:rsid w:val="0005516A"/>
    <w:rsid w:val="00063DF0"/>
    <w:rsid w:val="00072FA1"/>
    <w:rsid w:val="00086FFF"/>
    <w:rsid w:val="000912C3"/>
    <w:rsid w:val="00091E55"/>
    <w:rsid w:val="000B7255"/>
    <w:rsid w:val="000C6606"/>
    <w:rsid w:val="000F177F"/>
    <w:rsid w:val="00104200"/>
    <w:rsid w:val="00106F02"/>
    <w:rsid w:val="00112923"/>
    <w:rsid w:val="001142D8"/>
    <w:rsid w:val="001179B3"/>
    <w:rsid w:val="001307DD"/>
    <w:rsid w:val="00132581"/>
    <w:rsid w:val="00142D79"/>
    <w:rsid w:val="00146405"/>
    <w:rsid w:val="001512A4"/>
    <w:rsid w:val="00193939"/>
    <w:rsid w:val="001A3C60"/>
    <w:rsid w:val="001E5783"/>
    <w:rsid w:val="001F4957"/>
    <w:rsid w:val="001F6D15"/>
    <w:rsid w:val="00202864"/>
    <w:rsid w:val="00207167"/>
    <w:rsid w:val="00210E02"/>
    <w:rsid w:val="00223056"/>
    <w:rsid w:val="002417A1"/>
    <w:rsid w:val="00250D3A"/>
    <w:rsid w:val="00254356"/>
    <w:rsid w:val="00254C78"/>
    <w:rsid w:val="002623CC"/>
    <w:rsid w:val="002662BC"/>
    <w:rsid w:val="002770CA"/>
    <w:rsid w:val="00290664"/>
    <w:rsid w:val="002A2CCE"/>
    <w:rsid w:val="002A4695"/>
    <w:rsid w:val="002A6AF8"/>
    <w:rsid w:val="002B6B43"/>
    <w:rsid w:val="002B73A2"/>
    <w:rsid w:val="002C0F6F"/>
    <w:rsid w:val="002E7A66"/>
    <w:rsid w:val="002F5F82"/>
    <w:rsid w:val="002F6419"/>
    <w:rsid w:val="00310A7E"/>
    <w:rsid w:val="00321137"/>
    <w:rsid w:val="00332CEA"/>
    <w:rsid w:val="003563C8"/>
    <w:rsid w:val="003A035F"/>
    <w:rsid w:val="003A18C4"/>
    <w:rsid w:val="003A39FE"/>
    <w:rsid w:val="003E36C2"/>
    <w:rsid w:val="0045749F"/>
    <w:rsid w:val="00461472"/>
    <w:rsid w:val="0046163E"/>
    <w:rsid w:val="004635D9"/>
    <w:rsid w:val="00485165"/>
    <w:rsid w:val="004B5C88"/>
    <w:rsid w:val="004B65DB"/>
    <w:rsid w:val="004D040D"/>
    <w:rsid w:val="004D1FC2"/>
    <w:rsid w:val="004E2BD9"/>
    <w:rsid w:val="004F45E6"/>
    <w:rsid w:val="00504184"/>
    <w:rsid w:val="00510F16"/>
    <w:rsid w:val="00545F23"/>
    <w:rsid w:val="00561957"/>
    <w:rsid w:val="005654F8"/>
    <w:rsid w:val="005774CC"/>
    <w:rsid w:val="005A75FF"/>
    <w:rsid w:val="005A78EF"/>
    <w:rsid w:val="005B278A"/>
    <w:rsid w:val="005C3F3B"/>
    <w:rsid w:val="005C72C4"/>
    <w:rsid w:val="005D6FD0"/>
    <w:rsid w:val="005E7052"/>
    <w:rsid w:val="00604FEA"/>
    <w:rsid w:val="00611D6F"/>
    <w:rsid w:val="00622007"/>
    <w:rsid w:val="0063502D"/>
    <w:rsid w:val="00641CB4"/>
    <w:rsid w:val="006448DE"/>
    <w:rsid w:val="006451DB"/>
    <w:rsid w:val="00691474"/>
    <w:rsid w:val="006940BB"/>
    <w:rsid w:val="006950FF"/>
    <w:rsid w:val="006962A5"/>
    <w:rsid w:val="006A2FF5"/>
    <w:rsid w:val="006F49B1"/>
    <w:rsid w:val="006F5F9D"/>
    <w:rsid w:val="007024A3"/>
    <w:rsid w:val="007133D4"/>
    <w:rsid w:val="00714FD8"/>
    <w:rsid w:val="00716F88"/>
    <w:rsid w:val="00731156"/>
    <w:rsid w:val="007355F8"/>
    <w:rsid w:val="00744CC5"/>
    <w:rsid w:val="007564B3"/>
    <w:rsid w:val="007705B4"/>
    <w:rsid w:val="00772AB0"/>
    <w:rsid w:val="007741DA"/>
    <w:rsid w:val="00776CA9"/>
    <w:rsid w:val="00780800"/>
    <w:rsid w:val="007834C6"/>
    <w:rsid w:val="0078391D"/>
    <w:rsid w:val="00794237"/>
    <w:rsid w:val="007C1047"/>
    <w:rsid w:val="007E37DF"/>
    <w:rsid w:val="007E5509"/>
    <w:rsid w:val="007F58FC"/>
    <w:rsid w:val="00812E5F"/>
    <w:rsid w:val="008144F4"/>
    <w:rsid w:val="00820FF4"/>
    <w:rsid w:val="008269FA"/>
    <w:rsid w:val="00831EEA"/>
    <w:rsid w:val="00847640"/>
    <w:rsid w:val="008535F8"/>
    <w:rsid w:val="008631B4"/>
    <w:rsid w:val="00871809"/>
    <w:rsid w:val="008729FD"/>
    <w:rsid w:val="008738D7"/>
    <w:rsid w:val="008924D7"/>
    <w:rsid w:val="008A41AE"/>
    <w:rsid w:val="008B7CF0"/>
    <w:rsid w:val="008D3748"/>
    <w:rsid w:val="008D38B5"/>
    <w:rsid w:val="008E244E"/>
    <w:rsid w:val="009027EA"/>
    <w:rsid w:val="0091401D"/>
    <w:rsid w:val="00921918"/>
    <w:rsid w:val="009315D9"/>
    <w:rsid w:val="00941D0D"/>
    <w:rsid w:val="00951657"/>
    <w:rsid w:val="0095404F"/>
    <w:rsid w:val="009545B3"/>
    <w:rsid w:val="009638A2"/>
    <w:rsid w:val="0097318D"/>
    <w:rsid w:val="009757A7"/>
    <w:rsid w:val="00994437"/>
    <w:rsid w:val="009A1AD7"/>
    <w:rsid w:val="009E25A1"/>
    <w:rsid w:val="009E2CDD"/>
    <w:rsid w:val="00A006C1"/>
    <w:rsid w:val="00A01BDA"/>
    <w:rsid w:val="00A02A0B"/>
    <w:rsid w:val="00A526CA"/>
    <w:rsid w:val="00A61A65"/>
    <w:rsid w:val="00A7189A"/>
    <w:rsid w:val="00A772DF"/>
    <w:rsid w:val="00A915DD"/>
    <w:rsid w:val="00A93BBF"/>
    <w:rsid w:val="00AA2462"/>
    <w:rsid w:val="00AA7FE7"/>
    <w:rsid w:val="00AB7128"/>
    <w:rsid w:val="00AC1557"/>
    <w:rsid w:val="00AF4A68"/>
    <w:rsid w:val="00AF600D"/>
    <w:rsid w:val="00AF686B"/>
    <w:rsid w:val="00B02960"/>
    <w:rsid w:val="00B25A38"/>
    <w:rsid w:val="00B307A3"/>
    <w:rsid w:val="00B47DC5"/>
    <w:rsid w:val="00B60455"/>
    <w:rsid w:val="00B6079A"/>
    <w:rsid w:val="00B615AA"/>
    <w:rsid w:val="00B622E3"/>
    <w:rsid w:val="00B70432"/>
    <w:rsid w:val="00B8320E"/>
    <w:rsid w:val="00B837F6"/>
    <w:rsid w:val="00B86716"/>
    <w:rsid w:val="00B86A1A"/>
    <w:rsid w:val="00B908C3"/>
    <w:rsid w:val="00BA0ADD"/>
    <w:rsid w:val="00BB4DB6"/>
    <w:rsid w:val="00BB6D3D"/>
    <w:rsid w:val="00BE6E15"/>
    <w:rsid w:val="00BE779F"/>
    <w:rsid w:val="00BF2393"/>
    <w:rsid w:val="00C10CA8"/>
    <w:rsid w:val="00C14CD0"/>
    <w:rsid w:val="00C16884"/>
    <w:rsid w:val="00C2303B"/>
    <w:rsid w:val="00C258BB"/>
    <w:rsid w:val="00C33E70"/>
    <w:rsid w:val="00C413F5"/>
    <w:rsid w:val="00C427C4"/>
    <w:rsid w:val="00C43FC0"/>
    <w:rsid w:val="00C53A03"/>
    <w:rsid w:val="00C63FE8"/>
    <w:rsid w:val="00C8389E"/>
    <w:rsid w:val="00C97C09"/>
    <w:rsid w:val="00CA0537"/>
    <w:rsid w:val="00CA5042"/>
    <w:rsid w:val="00CC7BEA"/>
    <w:rsid w:val="00CE11A2"/>
    <w:rsid w:val="00CE7B32"/>
    <w:rsid w:val="00CF2138"/>
    <w:rsid w:val="00CF6ADE"/>
    <w:rsid w:val="00D21E97"/>
    <w:rsid w:val="00D2642F"/>
    <w:rsid w:val="00D26718"/>
    <w:rsid w:val="00D36706"/>
    <w:rsid w:val="00D604C6"/>
    <w:rsid w:val="00DB25E0"/>
    <w:rsid w:val="00DC2E4A"/>
    <w:rsid w:val="00DE0C0A"/>
    <w:rsid w:val="00E00FBB"/>
    <w:rsid w:val="00E46877"/>
    <w:rsid w:val="00E47C3C"/>
    <w:rsid w:val="00E52F03"/>
    <w:rsid w:val="00E53DD6"/>
    <w:rsid w:val="00E62B37"/>
    <w:rsid w:val="00E62DC8"/>
    <w:rsid w:val="00E65E18"/>
    <w:rsid w:val="00E77DF6"/>
    <w:rsid w:val="00E82164"/>
    <w:rsid w:val="00E944EA"/>
    <w:rsid w:val="00E96719"/>
    <w:rsid w:val="00EA09FF"/>
    <w:rsid w:val="00EA12E9"/>
    <w:rsid w:val="00EA1B73"/>
    <w:rsid w:val="00EB6011"/>
    <w:rsid w:val="00EE5B64"/>
    <w:rsid w:val="00EE6B11"/>
    <w:rsid w:val="00F05C04"/>
    <w:rsid w:val="00F102BF"/>
    <w:rsid w:val="00F156D0"/>
    <w:rsid w:val="00F164FA"/>
    <w:rsid w:val="00F175F6"/>
    <w:rsid w:val="00F303DF"/>
    <w:rsid w:val="00F337EF"/>
    <w:rsid w:val="00F35F76"/>
    <w:rsid w:val="00F37924"/>
    <w:rsid w:val="00F61032"/>
    <w:rsid w:val="00F674B8"/>
    <w:rsid w:val="00F71E04"/>
    <w:rsid w:val="00F82F2D"/>
    <w:rsid w:val="00F841B0"/>
    <w:rsid w:val="00FA5182"/>
    <w:rsid w:val="00FB00CE"/>
    <w:rsid w:val="00FC14F1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F8"/>
    <w:rPr>
      <w:sz w:val="24"/>
      <w:szCs w:val="24"/>
    </w:rPr>
  </w:style>
  <w:style w:type="paragraph" w:styleId="1">
    <w:name w:val="heading 1"/>
    <w:basedOn w:val="a"/>
    <w:next w:val="a"/>
    <w:qFormat/>
    <w:rsid w:val="00B307A3"/>
    <w:pPr>
      <w:keepNext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E468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F68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6">
    <w:name w:val="text16"/>
    <w:basedOn w:val="a"/>
    <w:rsid w:val="00E944EA"/>
    <w:pPr>
      <w:spacing w:before="100" w:beforeAutospacing="1" w:after="100" w:afterAutospacing="1"/>
    </w:pPr>
  </w:style>
  <w:style w:type="character" w:styleId="a3">
    <w:name w:val="Hyperlink"/>
    <w:rsid w:val="00EA12E9"/>
    <w:rPr>
      <w:color w:val="0000FF"/>
      <w:u w:val="single"/>
    </w:rPr>
  </w:style>
  <w:style w:type="paragraph" w:styleId="a4">
    <w:name w:val="Body Text Indent"/>
    <w:basedOn w:val="a"/>
    <w:rsid w:val="00310A7E"/>
    <w:pPr>
      <w:ind w:firstLine="900"/>
      <w:jc w:val="both"/>
    </w:pPr>
    <w:rPr>
      <w:sz w:val="28"/>
      <w:szCs w:val="16"/>
    </w:rPr>
  </w:style>
  <w:style w:type="paragraph" w:styleId="a5">
    <w:name w:val="Body Text"/>
    <w:basedOn w:val="a"/>
    <w:rsid w:val="00193939"/>
    <w:pPr>
      <w:spacing w:after="120"/>
    </w:pPr>
  </w:style>
  <w:style w:type="paragraph" w:customStyle="1" w:styleId="21">
    <w:name w:val="çàãîëîâîê 2"/>
    <w:basedOn w:val="a"/>
    <w:next w:val="a"/>
    <w:rsid w:val="00716F88"/>
    <w:pPr>
      <w:keepNext/>
      <w:jc w:val="center"/>
    </w:pPr>
    <w:rPr>
      <w:sz w:val="22"/>
      <w:szCs w:val="20"/>
      <w:u w:val="single"/>
    </w:rPr>
  </w:style>
  <w:style w:type="paragraph" w:styleId="31">
    <w:name w:val="Body Text Indent 3"/>
    <w:basedOn w:val="a"/>
    <w:rsid w:val="00716F88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iPriority w:val="99"/>
    <w:rsid w:val="001E578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E5783"/>
    <w:rPr>
      <w:b/>
      <w:bCs/>
    </w:rPr>
  </w:style>
  <w:style w:type="character" w:customStyle="1" w:styleId="30">
    <w:name w:val="Заголовок 3 Знак"/>
    <w:link w:val="3"/>
    <w:semiHidden/>
    <w:rsid w:val="00AF686B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0540A9"/>
    <w:pPr>
      <w:ind w:left="720"/>
      <w:contextualSpacing/>
    </w:pPr>
  </w:style>
  <w:style w:type="paragraph" w:styleId="a9">
    <w:name w:val="Balloon Text"/>
    <w:basedOn w:val="a"/>
    <w:link w:val="aa"/>
    <w:rsid w:val="00B6045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604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468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1">
    <w:name w:val="b1"/>
    <w:rsid w:val="0077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F8"/>
    <w:rPr>
      <w:sz w:val="24"/>
      <w:szCs w:val="24"/>
    </w:rPr>
  </w:style>
  <w:style w:type="paragraph" w:styleId="1">
    <w:name w:val="heading 1"/>
    <w:basedOn w:val="a"/>
    <w:next w:val="a"/>
    <w:qFormat/>
    <w:rsid w:val="00B307A3"/>
    <w:pPr>
      <w:keepNext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E468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F68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6">
    <w:name w:val="text16"/>
    <w:basedOn w:val="a"/>
    <w:rsid w:val="00E944EA"/>
    <w:pPr>
      <w:spacing w:before="100" w:beforeAutospacing="1" w:after="100" w:afterAutospacing="1"/>
    </w:pPr>
  </w:style>
  <w:style w:type="character" w:styleId="a3">
    <w:name w:val="Hyperlink"/>
    <w:rsid w:val="00EA12E9"/>
    <w:rPr>
      <w:color w:val="0000FF"/>
      <w:u w:val="single"/>
    </w:rPr>
  </w:style>
  <w:style w:type="paragraph" w:styleId="a4">
    <w:name w:val="Body Text Indent"/>
    <w:basedOn w:val="a"/>
    <w:rsid w:val="00310A7E"/>
    <w:pPr>
      <w:ind w:firstLine="900"/>
      <w:jc w:val="both"/>
    </w:pPr>
    <w:rPr>
      <w:sz w:val="28"/>
      <w:szCs w:val="16"/>
    </w:rPr>
  </w:style>
  <w:style w:type="paragraph" w:styleId="a5">
    <w:name w:val="Body Text"/>
    <w:basedOn w:val="a"/>
    <w:rsid w:val="00193939"/>
    <w:pPr>
      <w:spacing w:after="120"/>
    </w:pPr>
  </w:style>
  <w:style w:type="paragraph" w:customStyle="1" w:styleId="21">
    <w:name w:val="çàãîëîâîê 2"/>
    <w:basedOn w:val="a"/>
    <w:next w:val="a"/>
    <w:rsid w:val="00716F88"/>
    <w:pPr>
      <w:keepNext/>
      <w:jc w:val="center"/>
    </w:pPr>
    <w:rPr>
      <w:sz w:val="22"/>
      <w:szCs w:val="20"/>
      <w:u w:val="single"/>
    </w:rPr>
  </w:style>
  <w:style w:type="paragraph" w:styleId="31">
    <w:name w:val="Body Text Indent 3"/>
    <w:basedOn w:val="a"/>
    <w:rsid w:val="00716F88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iPriority w:val="99"/>
    <w:rsid w:val="001E578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E5783"/>
    <w:rPr>
      <w:b/>
      <w:bCs/>
    </w:rPr>
  </w:style>
  <w:style w:type="character" w:customStyle="1" w:styleId="30">
    <w:name w:val="Заголовок 3 Знак"/>
    <w:link w:val="3"/>
    <w:semiHidden/>
    <w:rsid w:val="00AF686B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0540A9"/>
    <w:pPr>
      <w:ind w:left="720"/>
      <w:contextualSpacing/>
    </w:pPr>
  </w:style>
  <w:style w:type="paragraph" w:styleId="a9">
    <w:name w:val="Balloon Text"/>
    <w:basedOn w:val="a"/>
    <w:link w:val="aa"/>
    <w:rsid w:val="00B6045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604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468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1">
    <w:name w:val="b1"/>
    <w:rsid w:val="0077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100">
                  <w:marLeft w:val="-75"/>
                  <w:marRight w:val="-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295">
                          <w:marLeft w:val="-75"/>
                          <w:marRight w:val="-7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b-cent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-cente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5276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mailto:tb-center@mail.ru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dima</dc:creator>
  <cp:keywords/>
  <cp:lastModifiedBy>Алексей А. Ефремов</cp:lastModifiedBy>
  <cp:revision>2</cp:revision>
  <cp:lastPrinted>2018-05-16T05:44:00Z</cp:lastPrinted>
  <dcterms:created xsi:type="dcterms:W3CDTF">2019-02-21T08:32:00Z</dcterms:created>
  <dcterms:modified xsi:type="dcterms:W3CDTF">2019-02-21T08:32:00Z</dcterms:modified>
</cp:coreProperties>
</file>