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95" w:rsidRDefault="00E44C95" w:rsidP="001179B3"/>
    <w:p w:rsidR="00AA2DBE" w:rsidRPr="0001323D" w:rsidRDefault="00325AE8" w:rsidP="00AA2DB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53340</wp:posOffset>
                </wp:positionV>
                <wp:extent cx="4495800" cy="9575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BD9" w:rsidRDefault="004E2BD9" w:rsidP="004E2BD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E2BD9" w:rsidRPr="00454EFC" w:rsidRDefault="004E2BD9" w:rsidP="004E2BD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54EFC">
                              <w:rPr>
                                <w:b/>
                                <w:bCs/>
                              </w:rPr>
                              <w:t>ООО «Центр «Технологии управления бизнесом»</w:t>
                            </w:r>
                          </w:p>
                          <w:p w:rsidR="004E2BD9" w:rsidRPr="00454EFC" w:rsidRDefault="004E2BD9" w:rsidP="004E2BD9">
                            <w:pPr>
                              <w:rPr>
                                <w:b/>
                                <w:bCs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43087 г"/>
                              </w:smartTagPr>
                              <w:r w:rsidRPr="00454EFC">
                                <w:rPr>
                                  <w:b/>
                                  <w:bCs/>
                                </w:rPr>
                                <w:t>443087 г</w:t>
                              </w:r>
                            </w:smartTag>
                            <w:r w:rsidRPr="00454EFC">
                              <w:rPr>
                                <w:b/>
                                <w:bCs/>
                              </w:rPr>
                              <w:t>. Самара, ул. Стара Загора, 139, оф 92</w:t>
                            </w:r>
                          </w:p>
                          <w:p w:rsidR="004E2BD9" w:rsidRPr="00166822" w:rsidRDefault="004E2BD9" w:rsidP="004E2BD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54EFC">
                              <w:rPr>
                                <w:b/>
                                <w:bCs/>
                              </w:rPr>
                              <w:t>т</w:t>
                            </w:r>
                            <w:r w:rsidR="00166822">
                              <w:rPr>
                                <w:b/>
                                <w:bCs/>
                                <w:lang w:val="en-US"/>
                              </w:rPr>
                              <w:t xml:space="preserve"> 8 (846) 372-00-30,</w:t>
                            </w:r>
                            <w:r w:rsidR="0016682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54EFC">
                              <w:rPr>
                                <w:b/>
                                <w:bCs/>
                              </w:rPr>
                              <w:t>т</w:t>
                            </w:r>
                            <w:r w:rsidRPr="00454EFC">
                              <w:rPr>
                                <w:b/>
                                <w:bCs/>
                                <w:lang w:val="en-US"/>
                              </w:rPr>
                              <w:t>/</w:t>
                            </w:r>
                            <w:r w:rsidRPr="00454EFC">
                              <w:rPr>
                                <w:b/>
                                <w:bCs/>
                              </w:rPr>
                              <w:t>ф</w:t>
                            </w:r>
                            <w:r w:rsidRPr="00454EFC">
                              <w:rPr>
                                <w:b/>
                                <w:bCs/>
                                <w:lang w:val="en-US"/>
                              </w:rPr>
                              <w:t xml:space="preserve"> 372-00-34, 372-01-13</w:t>
                            </w:r>
                            <w:r w:rsidR="00166822">
                              <w:rPr>
                                <w:b/>
                                <w:bCs/>
                              </w:rPr>
                              <w:t>, моб 8 927 69 20 640</w:t>
                            </w:r>
                          </w:p>
                          <w:p w:rsidR="004E2BD9" w:rsidRPr="00454EFC" w:rsidRDefault="004E2BD9" w:rsidP="004E2BD9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454EFC">
                              <w:rPr>
                                <w:b/>
                                <w:bCs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454EFC">
                                <w:rPr>
                                  <w:rStyle w:val="a3"/>
                                  <w:b/>
                                  <w:bCs/>
                                  <w:lang w:val="en-US"/>
                                </w:rPr>
                                <w:t>tb-center@mail.ru</w:t>
                              </w:r>
                            </w:hyperlink>
                            <w:r w:rsidRPr="00454EFC">
                              <w:rPr>
                                <w:b/>
                                <w:bCs/>
                                <w:lang w:val="en-US"/>
                              </w:rPr>
                              <w:t xml:space="preserve">    </w:t>
                            </w:r>
                          </w:p>
                          <w:p w:rsidR="00EA12E9" w:rsidRPr="00454EFC" w:rsidRDefault="00EA12E9" w:rsidP="004E2BD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6.75pt;margin-top:4.2pt;width:354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" stroked="f">
                <v:textbox>
                  <w:txbxContent>
                    <w:p w:rsidR="004E2BD9" w:rsidRDefault="004E2BD9" w:rsidP="004E2BD9">
                      <w:pPr>
                        <w:rPr>
                          <w:szCs w:val="28"/>
                        </w:rPr>
                      </w:pPr>
                    </w:p>
                    <w:p w:rsidR="004E2BD9" w:rsidRPr="00454EFC" w:rsidRDefault="004E2BD9" w:rsidP="004E2BD9">
                      <w:pPr>
                        <w:rPr>
                          <w:b/>
                          <w:bCs/>
                        </w:rPr>
                      </w:pPr>
                      <w:r w:rsidRPr="00454EFC">
                        <w:rPr>
                          <w:b/>
                          <w:bCs/>
                        </w:rPr>
                        <w:t>ООО «Центр «Технологии управления бизнесом»</w:t>
                      </w:r>
                    </w:p>
                    <w:p w:rsidR="004E2BD9" w:rsidRPr="00454EFC" w:rsidRDefault="004E2BD9" w:rsidP="004E2BD9">
                      <w:pPr>
                        <w:rPr>
                          <w:b/>
                          <w:bCs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43087 г"/>
                        </w:smartTagPr>
                        <w:r w:rsidRPr="00454EFC">
                          <w:rPr>
                            <w:b/>
                            <w:bCs/>
                          </w:rPr>
                          <w:t>443087 г</w:t>
                        </w:r>
                      </w:smartTag>
                      <w:r w:rsidRPr="00454EFC">
                        <w:rPr>
                          <w:b/>
                          <w:bCs/>
                        </w:rPr>
                        <w:t>. Самара, ул. Стара Загора, 139, оф 92</w:t>
                      </w:r>
                    </w:p>
                    <w:p w:rsidR="004E2BD9" w:rsidRPr="00166822" w:rsidRDefault="004E2BD9" w:rsidP="004E2BD9">
                      <w:pPr>
                        <w:rPr>
                          <w:b/>
                          <w:bCs/>
                        </w:rPr>
                      </w:pPr>
                      <w:r w:rsidRPr="00454EFC">
                        <w:rPr>
                          <w:b/>
                          <w:bCs/>
                        </w:rPr>
                        <w:t>т</w:t>
                      </w:r>
                      <w:r w:rsidR="00166822">
                        <w:rPr>
                          <w:b/>
                          <w:bCs/>
                          <w:lang w:val="en-US"/>
                        </w:rPr>
                        <w:t xml:space="preserve"> 8 (846) 372-00-30,</w:t>
                      </w:r>
                      <w:r w:rsidR="00166822">
                        <w:rPr>
                          <w:b/>
                          <w:bCs/>
                        </w:rPr>
                        <w:t xml:space="preserve"> </w:t>
                      </w:r>
                      <w:r w:rsidRPr="00454EFC">
                        <w:rPr>
                          <w:b/>
                          <w:bCs/>
                        </w:rPr>
                        <w:t>т</w:t>
                      </w:r>
                      <w:r w:rsidRPr="00454EFC">
                        <w:rPr>
                          <w:b/>
                          <w:bCs/>
                          <w:lang w:val="en-US"/>
                        </w:rPr>
                        <w:t>/</w:t>
                      </w:r>
                      <w:r w:rsidRPr="00454EFC">
                        <w:rPr>
                          <w:b/>
                          <w:bCs/>
                        </w:rPr>
                        <w:t>ф</w:t>
                      </w:r>
                      <w:r w:rsidRPr="00454EFC">
                        <w:rPr>
                          <w:b/>
                          <w:bCs/>
                          <w:lang w:val="en-US"/>
                        </w:rPr>
                        <w:t xml:space="preserve"> 372-00-34, 372-01-13</w:t>
                      </w:r>
                      <w:r w:rsidR="00166822">
                        <w:rPr>
                          <w:b/>
                          <w:bCs/>
                        </w:rPr>
                        <w:t>, моб 8 927 69 20 640</w:t>
                      </w:r>
                    </w:p>
                    <w:p w:rsidR="004E2BD9" w:rsidRPr="00454EFC" w:rsidRDefault="004E2BD9" w:rsidP="004E2BD9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454EFC">
                        <w:rPr>
                          <w:b/>
                          <w:bCs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454EFC">
                          <w:rPr>
                            <w:rStyle w:val="a3"/>
                            <w:b/>
                            <w:bCs/>
                            <w:lang w:val="en-US"/>
                          </w:rPr>
                          <w:t>tb-center@mail.ru</w:t>
                        </w:r>
                      </w:hyperlink>
                      <w:r w:rsidRPr="00454EFC">
                        <w:rPr>
                          <w:b/>
                          <w:bCs/>
                          <w:lang w:val="en-US"/>
                        </w:rPr>
                        <w:t xml:space="preserve">    </w:t>
                      </w:r>
                    </w:p>
                    <w:p w:rsidR="00EA12E9" w:rsidRPr="00454EFC" w:rsidRDefault="00EA12E9" w:rsidP="004E2BD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0495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709" w:rsidRDefault="001D7709" w:rsidP="00AA2DBE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8D77C6" w:rsidRPr="00D43592" w:rsidRDefault="00D43592" w:rsidP="00E1219E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GoBack"/>
      <w:r w:rsidRPr="00D43592">
        <w:rPr>
          <w:b/>
          <w:sz w:val="26"/>
          <w:szCs w:val="26"/>
        </w:rPr>
        <w:t>ОТВЕТСТВЕННОСТЬ ДОЛЖНОСТНЫХ, КОНТРОЛИРУЮЩИХ И ЗАВИСИМЫХ ЛИЦ ПО НАЛОГОВЫМ ДОЛГАМ КОМПАНИИ: УГОЛОВНО-ПРАВОВЫЕ РИСКИ И ИМУЩЕСТВЕННАЯ ОТВЕТСТВЕННОСТЬ</w:t>
      </w:r>
    </w:p>
    <w:bookmarkEnd w:id="0"/>
    <w:p w:rsidR="000F6B52" w:rsidRPr="008D77C6" w:rsidRDefault="00D73020" w:rsidP="00953E03">
      <w:pPr>
        <w:jc w:val="center"/>
        <w:rPr>
          <w:b/>
        </w:rPr>
      </w:pPr>
      <w:r w:rsidRPr="008D77C6">
        <w:rPr>
          <w:b/>
        </w:rPr>
        <w:t>к</w:t>
      </w:r>
      <w:r w:rsidR="000F6B52" w:rsidRPr="008D77C6">
        <w:rPr>
          <w:b/>
        </w:rPr>
        <w:t>онсультационный семинар</w:t>
      </w:r>
      <w:r w:rsidR="007900CB" w:rsidRPr="008D77C6">
        <w:rPr>
          <w:b/>
        </w:rPr>
        <w:t xml:space="preserve"> в Самаре</w:t>
      </w:r>
    </w:p>
    <w:p w:rsidR="00CB46A4" w:rsidRPr="00D43592" w:rsidRDefault="00D37429" w:rsidP="00D8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D43592" w:rsidRPr="00D43592">
        <w:rPr>
          <w:b/>
          <w:sz w:val="28"/>
          <w:szCs w:val="28"/>
        </w:rPr>
        <w:t xml:space="preserve"> декабря</w:t>
      </w:r>
      <w:r w:rsidR="00E86A9A" w:rsidRPr="00D43592">
        <w:rPr>
          <w:b/>
          <w:sz w:val="28"/>
          <w:szCs w:val="28"/>
        </w:rPr>
        <w:t xml:space="preserve"> 2018</w:t>
      </w:r>
      <w:r w:rsidR="000F6B52" w:rsidRPr="00D43592">
        <w:rPr>
          <w:b/>
          <w:sz w:val="28"/>
          <w:szCs w:val="28"/>
        </w:rPr>
        <w:t xml:space="preserve"> года</w:t>
      </w:r>
    </w:p>
    <w:p w:rsidR="00D43592" w:rsidRPr="00D43592" w:rsidRDefault="00D43592" w:rsidP="00D81CD0">
      <w:pPr>
        <w:jc w:val="center"/>
        <w:rPr>
          <w:b/>
        </w:rPr>
      </w:pPr>
    </w:p>
    <w:p w:rsidR="00D43592" w:rsidRPr="00D43592" w:rsidRDefault="00D43592" w:rsidP="00D43592">
      <w:pPr>
        <w:shd w:val="clear" w:color="auto" w:fill="FFFFFF"/>
        <w:jc w:val="both"/>
      </w:pPr>
      <w:r w:rsidRPr="00D43592">
        <w:rPr>
          <w:b/>
          <w:color w:val="000000"/>
        </w:rPr>
        <w:t xml:space="preserve">         </w:t>
      </w:r>
      <w:r w:rsidRPr="00D43592">
        <w:rPr>
          <w:color w:val="000000"/>
        </w:rPr>
        <w:t>Семинар ведет</w:t>
      </w:r>
      <w:r w:rsidRPr="00D43592">
        <w:rPr>
          <w:b/>
          <w:color w:val="000000"/>
        </w:rPr>
        <w:t xml:space="preserve"> </w:t>
      </w:r>
      <w:r w:rsidRPr="00D43592">
        <w:rPr>
          <w:b/>
          <w:color w:val="000000"/>
          <w:sz w:val="26"/>
          <w:szCs w:val="26"/>
        </w:rPr>
        <w:t>Виктор Валентинович БАЦИЕВ</w:t>
      </w:r>
      <w:r w:rsidRPr="00D43592">
        <w:rPr>
          <w:b/>
          <w:color w:val="000000"/>
        </w:rPr>
        <w:t xml:space="preserve"> </w:t>
      </w:r>
      <w:r w:rsidRPr="00D43592">
        <w:rPr>
          <w:b/>
          <w:bCs/>
          <w:color w:val="000000"/>
        </w:rPr>
        <w:t xml:space="preserve">(г. Москва) </w:t>
      </w:r>
      <w:r w:rsidRPr="00D43592">
        <w:rPr>
          <w:b/>
          <w:color w:val="000000"/>
        </w:rPr>
        <w:t xml:space="preserve">– </w:t>
      </w:r>
      <w:r w:rsidRPr="00D43592">
        <w:t>действительный государственный советник юстиции 3-го класса, до августа 2014 - судья ВАС РФ, председатель налогового состава, член Президиума ВАС РФ, почетный работник судебной системы, руководитель проекта «Налог. Поддержка»</w:t>
      </w:r>
      <w:r w:rsidRPr="00D43592">
        <w:rPr>
          <w:b/>
          <w:bCs/>
        </w:rPr>
        <w:t xml:space="preserve">                                               </w:t>
      </w:r>
      <w:r w:rsidRPr="00D43592">
        <w:rPr>
          <w:bCs/>
        </w:rPr>
        <w:t xml:space="preserve">                                                            </w:t>
      </w:r>
    </w:p>
    <w:p w:rsidR="00D43592" w:rsidRPr="00D43592" w:rsidRDefault="00D43592" w:rsidP="00D81CD0">
      <w:pPr>
        <w:jc w:val="center"/>
        <w:rPr>
          <w:b/>
        </w:rPr>
      </w:pPr>
    </w:p>
    <w:p w:rsidR="00D43592" w:rsidRPr="00D43592" w:rsidRDefault="00D43592" w:rsidP="00242D3A">
      <w:pPr>
        <w:jc w:val="center"/>
        <w:rPr>
          <w:b/>
        </w:rPr>
      </w:pPr>
      <w:r>
        <w:rPr>
          <w:b/>
        </w:rPr>
        <w:t>В ПРОГРАММЕ</w:t>
      </w:r>
      <w:r w:rsidR="001519BF" w:rsidRPr="00D43592">
        <w:rPr>
          <w:b/>
        </w:rPr>
        <w:t xml:space="preserve"> СЕМИНАРА: </w:t>
      </w:r>
    </w:p>
    <w:p w:rsidR="00D43592" w:rsidRPr="00D43592" w:rsidRDefault="00D43592" w:rsidP="00242D3A">
      <w:pPr>
        <w:shd w:val="clear" w:color="auto" w:fill="FFFFFF"/>
        <w:spacing w:line="288" w:lineRule="auto"/>
        <w:jc w:val="both"/>
        <w:rPr>
          <w:color w:val="000000"/>
        </w:rPr>
      </w:pPr>
      <w:r w:rsidRPr="00D43592">
        <w:rPr>
          <w:color w:val="000000"/>
        </w:rPr>
        <w:t>1. Злоупотребление правом в налоговых правоотношениях. Новый взгляд через призму статьи 54.1 НК РФ. </w:t>
      </w:r>
    </w:p>
    <w:p w:rsidR="00D43592" w:rsidRDefault="00D43592" w:rsidP="00242D3A">
      <w:pPr>
        <w:pStyle w:val="msonormalmailrucssattributepostfix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D43592">
        <w:rPr>
          <w:color w:val="000000"/>
        </w:rPr>
        <w:t>2. Уголовная ответственность за уклонение от уплаты налогов. </w:t>
      </w:r>
    </w:p>
    <w:p w:rsidR="00D43592" w:rsidRPr="00D43592" w:rsidRDefault="00D43592" w:rsidP="00242D3A">
      <w:pPr>
        <w:pStyle w:val="msonormalmailrucssattributepostfix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D43592">
        <w:rPr>
          <w:color w:val="000000"/>
        </w:rPr>
        <w:t>•   Условия, при которых налоговое правонарушение, выражающееся в неправильном исчислении налога (статья 122 НК РФ), подлежит квалификации как налоговое преступление (уклонение от уплаты налогов по статье 199 УК РФ). Квалифицирующие признаки «заведомая ложность сведений», «умысел». </w:t>
      </w:r>
    </w:p>
    <w:p w:rsidR="00D43592" w:rsidRPr="00D43592" w:rsidRDefault="00D43592" w:rsidP="00242D3A">
      <w:pPr>
        <w:shd w:val="clear" w:color="auto" w:fill="FFFFFF"/>
        <w:spacing w:line="288" w:lineRule="auto"/>
        <w:jc w:val="both"/>
        <w:rPr>
          <w:color w:val="000000"/>
        </w:rPr>
      </w:pPr>
      <w:r w:rsidRPr="00D43592">
        <w:rPr>
          <w:color w:val="000000"/>
        </w:rPr>
        <w:t>3. Взыскание налоговой задолженности как вреда, причиненного налоговым преступлением (статья 1064 ГК РФ)</w:t>
      </w:r>
    </w:p>
    <w:p w:rsidR="00D43592" w:rsidRPr="00D43592" w:rsidRDefault="00D43592" w:rsidP="00242D3A">
      <w:pPr>
        <w:pStyle w:val="msonormalmailrucssattributepostfix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D43592">
        <w:rPr>
          <w:color w:val="000000"/>
        </w:rPr>
        <w:t>•   Ответственность руководителей, должностных лиц и иных лиц, контролирующих компанию, по её налоговым долгам при совершении указанными лицами уголовного преступления, направленного на уклонение от уплаты налогов.</w:t>
      </w:r>
    </w:p>
    <w:p w:rsidR="00D43592" w:rsidRPr="00D43592" w:rsidRDefault="00D43592" w:rsidP="00242D3A">
      <w:pPr>
        <w:pStyle w:val="msonormalmailrucssattributepostfix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D43592">
        <w:rPr>
          <w:color w:val="000000"/>
        </w:rPr>
        <w:t>•   Условия взыскания налоговой задолженности с указанных лиц и определения размера налагаемой на них ответственности.</w:t>
      </w:r>
    </w:p>
    <w:p w:rsidR="00D43592" w:rsidRPr="00D43592" w:rsidRDefault="00D43592" w:rsidP="00242D3A">
      <w:pPr>
        <w:pStyle w:val="msonormalmailrucssattributepostfix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D43592">
        <w:rPr>
          <w:color w:val="000000"/>
        </w:rPr>
        <w:t>•   Анализ практики судов общей юрисдикции после принятия постановления Конституционного Суда РФ от 08.12.2017 № 39-П. </w:t>
      </w:r>
    </w:p>
    <w:p w:rsidR="00D43592" w:rsidRPr="00D43592" w:rsidRDefault="00D43592" w:rsidP="00242D3A">
      <w:pPr>
        <w:shd w:val="clear" w:color="auto" w:fill="FFFFFF"/>
        <w:spacing w:line="288" w:lineRule="auto"/>
        <w:jc w:val="both"/>
        <w:rPr>
          <w:color w:val="000000"/>
        </w:rPr>
      </w:pPr>
      <w:r w:rsidRPr="00D43592">
        <w:rPr>
          <w:color w:val="000000"/>
        </w:rPr>
        <w:t>4. Погашение налоговой задолженности в период уголовного преследования должностных лиц компании. </w:t>
      </w:r>
    </w:p>
    <w:p w:rsidR="00D43592" w:rsidRPr="00D43592" w:rsidRDefault="00D43592" w:rsidP="00242D3A">
      <w:pPr>
        <w:pStyle w:val="msonormalmailrucssattributepostfix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D43592">
        <w:rPr>
          <w:color w:val="000000"/>
        </w:rPr>
        <w:t>•   Анализ положений пункта 13.1 статьи 78 НК РФ, исключающего возможность квалификации сумм, уплаченных в счет возмещения ущерба, причиненного налоговым преступлением, как излишне уплаченного налога.</w:t>
      </w:r>
    </w:p>
    <w:p w:rsidR="00D43592" w:rsidRPr="00D43592" w:rsidRDefault="00D43592" w:rsidP="00242D3A">
      <w:pPr>
        <w:pStyle w:val="msonormalmailrucssattributepostfix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D43592">
        <w:rPr>
          <w:color w:val="000000"/>
        </w:rPr>
        <w:t>5. Взыскание налоговой задолженности с лиц, зависимых по отношению к налогоплательщику (статья 45 НК РФ)</w:t>
      </w:r>
    </w:p>
    <w:p w:rsidR="00D43592" w:rsidRPr="00D43592" w:rsidRDefault="00D43592" w:rsidP="00242D3A">
      <w:pPr>
        <w:pStyle w:val="msonormalmailrucssattributepostfix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D43592">
        <w:rPr>
          <w:color w:val="000000"/>
        </w:rPr>
        <w:t>•   Основания для взыскания налоговой задолженности компании с лица, признанного зависимым по отношению к ней, при перечислении выручки на счет данного лица</w:t>
      </w:r>
      <w:r w:rsidR="005901C6">
        <w:rPr>
          <w:color w:val="000000"/>
        </w:rPr>
        <w:t>,</w:t>
      </w:r>
      <w:r w:rsidRPr="00D43592">
        <w:rPr>
          <w:color w:val="000000"/>
        </w:rPr>
        <w:t xml:space="preserve"> либо при передаче активов, приведших к невозможности взыскания недоимки.</w:t>
      </w:r>
    </w:p>
    <w:p w:rsidR="00D43592" w:rsidRDefault="00D43592" w:rsidP="00242D3A">
      <w:pPr>
        <w:pStyle w:val="msonormalmailrucssattributepostfix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D43592">
        <w:rPr>
          <w:color w:val="000000"/>
        </w:rPr>
        <w:t>•   Расширение практикой случаев применения данных оснований взыскания.</w:t>
      </w:r>
    </w:p>
    <w:p w:rsidR="00D43592" w:rsidRPr="00D43592" w:rsidRDefault="00D43592" w:rsidP="00242D3A">
      <w:pPr>
        <w:pStyle w:val="msonormalmailrucssattributepostfix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>
        <w:rPr>
          <w:color w:val="000000"/>
        </w:rPr>
        <w:t>6. Ответы на вопросы слушателей</w:t>
      </w:r>
    </w:p>
    <w:p w:rsidR="00D43592" w:rsidRPr="00D43592" w:rsidRDefault="00D43592" w:rsidP="00D43592">
      <w:pPr>
        <w:jc w:val="both"/>
      </w:pPr>
      <w:r w:rsidRPr="00D43592">
        <w:rPr>
          <w:b/>
        </w:rPr>
        <w:t xml:space="preserve">Время проведения: </w:t>
      </w:r>
      <w:r w:rsidRPr="00D43592">
        <w:t xml:space="preserve">с 10.00 до 16.30  </w:t>
      </w:r>
    </w:p>
    <w:p w:rsidR="00D43592" w:rsidRPr="00D43592" w:rsidRDefault="00D43592" w:rsidP="00D43592">
      <w:pPr>
        <w:jc w:val="both"/>
      </w:pPr>
      <w:r w:rsidRPr="00D43592">
        <w:rPr>
          <w:b/>
        </w:rPr>
        <w:t xml:space="preserve">Стоимость участия: </w:t>
      </w:r>
      <w:r w:rsidRPr="00D43592">
        <w:t xml:space="preserve"> </w:t>
      </w:r>
      <w:r w:rsidRPr="00D43592">
        <w:rPr>
          <w:b/>
        </w:rPr>
        <w:t>9 800</w:t>
      </w:r>
      <w:r w:rsidRPr="00D43592">
        <w:t xml:space="preserve"> руб (НДС не облагается)</w:t>
      </w:r>
    </w:p>
    <w:p w:rsidR="00D43592" w:rsidRPr="00D43592" w:rsidRDefault="00D43592" w:rsidP="00D43592">
      <w:pPr>
        <w:jc w:val="both"/>
      </w:pPr>
      <w:r w:rsidRPr="00D43592">
        <w:t xml:space="preserve">При участии </w:t>
      </w:r>
      <w:r w:rsidRPr="00D43592">
        <w:rPr>
          <w:b/>
        </w:rPr>
        <w:t>двух специалистов</w:t>
      </w:r>
      <w:r w:rsidRPr="00D43592">
        <w:t xml:space="preserve"> предоставляется </w:t>
      </w:r>
      <w:r w:rsidRPr="00D43592">
        <w:rPr>
          <w:b/>
        </w:rPr>
        <w:t>10%-ная скидка</w:t>
      </w:r>
      <w:r w:rsidRPr="00D43592">
        <w:t xml:space="preserve"> (при условии оплаты до семинара)</w:t>
      </w:r>
    </w:p>
    <w:p w:rsidR="00D43592" w:rsidRPr="00242D3A" w:rsidRDefault="00D43592" w:rsidP="00D43592">
      <w:pPr>
        <w:jc w:val="both"/>
      </w:pPr>
      <w:r w:rsidRPr="00242D3A">
        <w:t>В стоимость включе</w:t>
      </w:r>
      <w:r w:rsidR="00242D3A" w:rsidRPr="00242D3A">
        <w:t xml:space="preserve">н </w:t>
      </w:r>
      <w:r w:rsidRPr="00242D3A">
        <w:t>обед. Выдается  именной сертификат об участии.</w:t>
      </w:r>
    </w:p>
    <w:p w:rsidR="00E86A9A" w:rsidRPr="00242D3A" w:rsidRDefault="00E86A9A" w:rsidP="00D43592">
      <w:pPr>
        <w:rPr>
          <w:i/>
        </w:rPr>
      </w:pPr>
    </w:p>
    <w:sectPr w:rsidR="00E86A9A" w:rsidRPr="00242D3A" w:rsidSect="00D43592">
      <w:pgSz w:w="11906" w:h="16838"/>
      <w:pgMar w:top="0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0D" w:rsidRDefault="00A6170D" w:rsidP="00BC5B2B">
      <w:r>
        <w:separator/>
      </w:r>
    </w:p>
  </w:endnote>
  <w:endnote w:type="continuationSeparator" w:id="0">
    <w:p w:rsidR="00A6170D" w:rsidRDefault="00A6170D" w:rsidP="00BC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0D" w:rsidRDefault="00A6170D" w:rsidP="00BC5B2B">
      <w:r>
        <w:separator/>
      </w:r>
    </w:p>
  </w:footnote>
  <w:footnote w:type="continuationSeparator" w:id="0">
    <w:p w:rsidR="00A6170D" w:rsidRDefault="00A6170D" w:rsidP="00BC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92D"/>
    <w:multiLevelType w:val="hybridMultilevel"/>
    <w:tmpl w:val="E0E08648"/>
    <w:lvl w:ilvl="0" w:tplc="0B7029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2C95"/>
    <w:multiLevelType w:val="hybridMultilevel"/>
    <w:tmpl w:val="301298F0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">
    <w:nsid w:val="717D1011"/>
    <w:multiLevelType w:val="hybridMultilevel"/>
    <w:tmpl w:val="F28EB42E"/>
    <w:lvl w:ilvl="0" w:tplc="ECDA3066">
      <w:start w:val="1"/>
      <w:numFmt w:val="decimal"/>
      <w:lvlText w:val="%1."/>
      <w:lvlJc w:val="left"/>
      <w:pPr>
        <w:ind w:left="213" w:hanging="360"/>
      </w:pPr>
      <w:rPr>
        <w:b w:val="0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933" w:hanging="360"/>
      </w:pPr>
    </w:lvl>
    <w:lvl w:ilvl="2" w:tplc="0419001B">
      <w:start w:val="1"/>
      <w:numFmt w:val="lowerRoman"/>
      <w:lvlText w:val="%3."/>
      <w:lvlJc w:val="right"/>
      <w:pPr>
        <w:ind w:left="1653" w:hanging="180"/>
      </w:pPr>
    </w:lvl>
    <w:lvl w:ilvl="3" w:tplc="0419000F">
      <w:start w:val="1"/>
      <w:numFmt w:val="decimal"/>
      <w:lvlText w:val="%4."/>
      <w:lvlJc w:val="left"/>
      <w:pPr>
        <w:ind w:left="2373" w:hanging="360"/>
      </w:pPr>
    </w:lvl>
    <w:lvl w:ilvl="4" w:tplc="04190019">
      <w:start w:val="1"/>
      <w:numFmt w:val="lowerLetter"/>
      <w:lvlText w:val="%5."/>
      <w:lvlJc w:val="left"/>
      <w:pPr>
        <w:ind w:left="3093" w:hanging="360"/>
      </w:pPr>
    </w:lvl>
    <w:lvl w:ilvl="5" w:tplc="0419001B">
      <w:start w:val="1"/>
      <w:numFmt w:val="lowerRoman"/>
      <w:lvlText w:val="%6."/>
      <w:lvlJc w:val="right"/>
      <w:pPr>
        <w:ind w:left="3813" w:hanging="180"/>
      </w:pPr>
    </w:lvl>
    <w:lvl w:ilvl="6" w:tplc="0419000F">
      <w:start w:val="1"/>
      <w:numFmt w:val="decimal"/>
      <w:lvlText w:val="%7."/>
      <w:lvlJc w:val="left"/>
      <w:pPr>
        <w:ind w:left="4533" w:hanging="360"/>
      </w:pPr>
    </w:lvl>
    <w:lvl w:ilvl="7" w:tplc="04190019">
      <w:start w:val="1"/>
      <w:numFmt w:val="lowerLetter"/>
      <w:lvlText w:val="%8."/>
      <w:lvlJc w:val="left"/>
      <w:pPr>
        <w:ind w:left="5253" w:hanging="360"/>
      </w:pPr>
    </w:lvl>
    <w:lvl w:ilvl="8" w:tplc="0419001B">
      <w:start w:val="1"/>
      <w:numFmt w:val="lowerRoman"/>
      <w:lvlText w:val="%9."/>
      <w:lvlJc w:val="right"/>
      <w:pPr>
        <w:ind w:left="5973" w:hanging="180"/>
      </w:pPr>
    </w:lvl>
  </w:abstractNum>
  <w:abstractNum w:abstractNumId="3">
    <w:nsid w:val="789673E8"/>
    <w:multiLevelType w:val="hybridMultilevel"/>
    <w:tmpl w:val="C384572A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FA"/>
    <w:rsid w:val="00006153"/>
    <w:rsid w:val="0001323D"/>
    <w:rsid w:val="00013839"/>
    <w:rsid w:val="000173A0"/>
    <w:rsid w:val="00025BD7"/>
    <w:rsid w:val="00026760"/>
    <w:rsid w:val="00027A1D"/>
    <w:rsid w:val="00031244"/>
    <w:rsid w:val="00037FE3"/>
    <w:rsid w:val="00044842"/>
    <w:rsid w:val="000675E3"/>
    <w:rsid w:val="00072FA1"/>
    <w:rsid w:val="00085EC5"/>
    <w:rsid w:val="00086FFF"/>
    <w:rsid w:val="000912C3"/>
    <w:rsid w:val="000914FA"/>
    <w:rsid w:val="00091E55"/>
    <w:rsid w:val="00092123"/>
    <w:rsid w:val="000B0923"/>
    <w:rsid w:val="000C02C9"/>
    <w:rsid w:val="000C324C"/>
    <w:rsid w:val="000C53A2"/>
    <w:rsid w:val="000C6606"/>
    <w:rsid w:val="000D0B90"/>
    <w:rsid w:val="000D3ED3"/>
    <w:rsid w:val="000E0CE6"/>
    <w:rsid w:val="000E53B9"/>
    <w:rsid w:val="000F205E"/>
    <w:rsid w:val="000F6B52"/>
    <w:rsid w:val="00104200"/>
    <w:rsid w:val="00106F02"/>
    <w:rsid w:val="00112923"/>
    <w:rsid w:val="001142D8"/>
    <w:rsid w:val="00115199"/>
    <w:rsid w:val="001179B3"/>
    <w:rsid w:val="001307DD"/>
    <w:rsid w:val="00146405"/>
    <w:rsid w:val="001519BF"/>
    <w:rsid w:val="00154C16"/>
    <w:rsid w:val="00166822"/>
    <w:rsid w:val="0018156F"/>
    <w:rsid w:val="00193939"/>
    <w:rsid w:val="00196150"/>
    <w:rsid w:val="001A3C60"/>
    <w:rsid w:val="001B3AF0"/>
    <w:rsid w:val="001C257F"/>
    <w:rsid w:val="001D7709"/>
    <w:rsid w:val="001E5783"/>
    <w:rsid w:val="002055AD"/>
    <w:rsid w:val="00210E02"/>
    <w:rsid w:val="00223056"/>
    <w:rsid w:val="00226C71"/>
    <w:rsid w:val="002402CB"/>
    <w:rsid w:val="00242D3A"/>
    <w:rsid w:val="0025131F"/>
    <w:rsid w:val="00262F6A"/>
    <w:rsid w:val="00263D0F"/>
    <w:rsid w:val="002662BC"/>
    <w:rsid w:val="00267208"/>
    <w:rsid w:val="002672E5"/>
    <w:rsid w:val="00277B94"/>
    <w:rsid w:val="0029153B"/>
    <w:rsid w:val="00292B61"/>
    <w:rsid w:val="002A2CCE"/>
    <w:rsid w:val="002A6AF8"/>
    <w:rsid w:val="002B5EED"/>
    <w:rsid w:val="002B6B43"/>
    <w:rsid w:val="002B73A2"/>
    <w:rsid w:val="002E1709"/>
    <w:rsid w:val="002E7A66"/>
    <w:rsid w:val="002F0932"/>
    <w:rsid w:val="002F32A3"/>
    <w:rsid w:val="002F6419"/>
    <w:rsid w:val="00310A7E"/>
    <w:rsid w:val="00325AE8"/>
    <w:rsid w:val="00332CEA"/>
    <w:rsid w:val="00343E02"/>
    <w:rsid w:val="00346E5C"/>
    <w:rsid w:val="00347C72"/>
    <w:rsid w:val="003563C8"/>
    <w:rsid w:val="00364ABC"/>
    <w:rsid w:val="003805AD"/>
    <w:rsid w:val="00396D9E"/>
    <w:rsid w:val="003A18C4"/>
    <w:rsid w:val="003C4C37"/>
    <w:rsid w:val="003C69E4"/>
    <w:rsid w:val="003E17E5"/>
    <w:rsid w:val="003E2148"/>
    <w:rsid w:val="003F0710"/>
    <w:rsid w:val="003F0DA1"/>
    <w:rsid w:val="003F57A8"/>
    <w:rsid w:val="00422622"/>
    <w:rsid w:val="00430D37"/>
    <w:rsid w:val="00442C70"/>
    <w:rsid w:val="00446926"/>
    <w:rsid w:val="00454EFC"/>
    <w:rsid w:val="00461472"/>
    <w:rsid w:val="00485165"/>
    <w:rsid w:val="004964D2"/>
    <w:rsid w:val="004A0A29"/>
    <w:rsid w:val="004B65DB"/>
    <w:rsid w:val="004D040D"/>
    <w:rsid w:val="004E2BD9"/>
    <w:rsid w:val="0051433C"/>
    <w:rsid w:val="00525410"/>
    <w:rsid w:val="00533D8E"/>
    <w:rsid w:val="00545DE1"/>
    <w:rsid w:val="00550E1C"/>
    <w:rsid w:val="00551B70"/>
    <w:rsid w:val="00554D68"/>
    <w:rsid w:val="00561957"/>
    <w:rsid w:val="00563011"/>
    <w:rsid w:val="00564971"/>
    <w:rsid w:val="00571EB0"/>
    <w:rsid w:val="005774CC"/>
    <w:rsid w:val="005901C6"/>
    <w:rsid w:val="005908D0"/>
    <w:rsid w:val="005A75FF"/>
    <w:rsid w:val="005B6119"/>
    <w:rsid w:val="005C5138"/>
    <w:rsid w:val="005C72C4"/>
    <w:rsid w:val="005E7052"/>
    <w:rsid w:val="005E746E"/>
    <w:rsid w:val="00604FEA"/>
    <w:rsid w:val="00607841"/>
    <w:rsid w:val="006112FC"/>
    <w:rsid w:val="00622007"/>
    <w:rsid w:val="006313F7"/>
    <w:rsid w:val="00641CB4"/>
    <w:rsid w:val="006448DE"/>
    <w:rsid w:val="00657890"/>
    <w:rsid w:val="00691474"/>
    <w:rsid w:val="006960C9"/>
    <w:rsid w:val="006A2FF5"/>
    <w:rsid w:val="006C0298"/>
    <w:rsid w:val="006D7AB1"/>
    <w:rsid w:val="006E15F5"/>
    <w:rsid w:val="006F5F9D"/>
    <w:rsid w:val="007133D4"/>
    <w:rsid w:val="00713FE9"/>
    <w:rsid w:val="00716F88"/>
    <w:rsid w:val="00721472"/>
    <w:rsid w:val="00724824"/>
    <w:rsid w:val="0074196A"/>
    <w:rsid w:val="007564B3"/>
    <w:rsid w:val="007705B4"/>
    <w:rsid w:val="0077453C"/>
    <w:rsid w:val="00780800"/>
    <w:rsid w:val="0078391D"/>
    <w:rsid w:val="007862C2"/>
    <w:rsid w:val="007900CB"/>
    <w:rsid w:val="00794237"/>
    <w:rsid w:val="007E1E2A"/>
    <w:rsid w:val="007E37DF"/>
    <w:rsid w:val="007E5509"/>
    <w:rsid w:val="007F11C0"/>
    <w:rsid w:val="00803FFA"/>
    <w:rsid w:val="008269FA"/>
    <w:rsid w:val="00835C27"/>
    <w:rsid w:val="00871809"/>
    <w:rsid w:val="008738D7"/>
    <w:rsid w:val="00873A18"/>
    <w:rsid w:val="008B084D"/>
    <w:rsid w:val="008B3211"/>
    <w:rsid w:val="008D38B5"/>
    <w:rsid w:val="008D77C6"/>
    <w:rsid w:val="00901146"/>
    <w:rsid w:val="0091401D"/>
    <w:rsid w:val="00921918"/>
    <w:rsid w:val="009315D9"/>
    <w:rsid w:val="00953E03"/>
    <w:rsid w:val="0097318D"/>
    <w:rsid w:val="0098136D"/>
    <w:rsid w:val="00994437"/>
    <w:rsid w:val="009A1AD7"/>
    <w:rsid w:val="009A77C3"/>
    <w:rsid w:val="009B7824"/>
    <w:rsid w:val="009C5E34"/>
    <w:rsid w:val="009D2258"/>
    <w:rsid w:val="009E25A1"/>
    <w:rsid w:val="009E562C"/>
    <w:rsid w:val="009F145A"/>
    <w:rsid w:val="00A01BDA"/>
    <w:rsid w:val="00A02A0B"/>
    <w:rsid w:val="00A23082"/>
    <w:rsid w:val="00A30CC2"/>
    <w:rsid w:val="00A357F6"/>
    <w:rsid w:val="00A44E9B"/>
    <w:rsid w:val="00A56174"/>
    <w:rsid w:val="00A6170D"/>
    <w:rsid w:val="00A7189A"/>
    <w:rsid w:val="00A9074F"/>
    <w:rsid w:val="00A915DD"/>
    <w:rsid w:val="00A93BBF"/>
    <w:rsid w:val="00AA2DBE"/>
    <w:rsid w:val="00AA3825"/>
    <w:rsid w:val="00AA4AE9"/>
    <w:rsid w:val="00AB0257"/>
    <w:rsid w:val="00AB7128"/>
    <w:rsid w:val="00AC0444"/>
    <w:rsid w:val="00AC4AA1"/>
    <w:rsid w:val="00AD05CA"/>
    <w:rsid w:val="00AF600D"/>
    <w:rsid w:val="00AF67F5"/>
    <w:rsid w:val="00B01428"/>
    <w:rsid w:val="00B12BE6"/>
    <w:rsid w:val="00B15CBD"/>
    <w:rsid w:val="00B307A3"/>
    <w:rsid w:val="00B317D1"/>
    <w:rsid w:val="00B615AA"/>
    <w:rsid w:val="00B62A58"/>
    <w:rsid w:val="00B70432"/>
    <w:rsid w:val="00B85C49"/>
    <w:rsid w:val="00BB4C66"/>
    <w:rsid w:val="00BB4DB6"/>
    <w:rsid w:val="00BB580D"/>
    <w:rsid w:val="00BC5B2B"/>
    <w:rsid w:val="00BD4238"/>
    <w:rsid w:val="00BE1C3B"/>
    <w:rsid w:val="00BE779F"/>
    <w:rsid w:val="00BF2393"/>
    <w:rsid w:val="00C15561"/>
    <w:rsid w:val="00C16884"/>
    <w:rsid w:val="00C258BB"/>
    <w:rsid w:val="00C33E70"/>
    <w:rsid w:val="00C400BD"/>
    <w:rsid w:val="00C413F5"/>
    <w:rsid w:val="00C43FC0"/>
    <w:rsid w:val="00C516FE"/>
    <w:rsid w:val="00C63FE8"/>
    <w:rsid w:val="00C674BC"/>
    <w:rsid w:val="00C84DFB"/>
    <w:rsid w:val="00C86E70"/>
    <w:rsid w:val="00C91399"/>
    <w:rsid w:val="00C92E9A"/>
    <w:rsid w:val="00CB46A4"/>
    <w:rsid w:val="00CC6871"/>
    <w:rsid w:val="00CE1700"/>
    <w:rsid w:val="00CE1C8E"/>
    <w:rsid w:val="00CF2138"/>
    <w:rsid w:val="00CF6ADE"/>
    <w:rsid w:val="00D03189"/>
    <w:rsid w:val="00D039FD"/>
    <w:rsid w:val="00D118CF"/>
    <w:rsid w:val="00D14B05"/>
    <w:rsid w:val="00D1720E"/>
    <w:rsid w:val="00D20302"/>
    <w:rsid w:val="00D20E9B"/>
    <w:rsid w:val="00D21E97"/>
    <w:rsid w:val="00D24C50"/>
    <w:rsid w:val="00D2642F"/>
    <w:rsid w:val="00D36706"/>
    <w:rsid w:val="00D37429"/>
    <w:rsid w:val="00D43592"/>
    <w:rsid w:val="00D540A8"/>
    <w:rsid w:val="00D554F8"/>
    <w:rsid w:val="00D72E1B"/>
    <w:rsid w:val="00D73020"/>
    <w:rsid w:val="00D81CD0"/>
    <w:rsid w:val="00D96847"/>
    <w:rsid w:val="00DB08E5"/>
    <w:rsid w:val="00DB25E0"/>
    <w:rsid w:val="00DE0C0A"/>
    <w:rsid w:val="00E05418"/>
    <w:rsid w:val="00E1219E"/>
    <w:rsid w:val="00E44C95"/>
    <w:rsid w:val="00E62B37"/>
    <w:rsid w:val="00E62DC8"/>
    <w:rsid w:val="00E86A9A"/>
    <w:rsid w:val="00E944EA"/>
    <w:rsid w:val="00EA12E9"/>
    <w:rsid w:val="00EB3653"/>
    <w:rsid w:val="00EB6011"/>
    <w:rsid w:val="00EC33F5"/>
    <w:rsid w:val="00EC6740"/>
    <w:rsid w:val="00EE330C"/>
    <w:rsid w:val="00EE6B11"/>
    <w:rsid w:val="00F01E46"/>
    <w:rsid w:val="00F140CA"/>
    <w:rsid w:val="00F164FA"/>
    <w:rsid w:val="00F52D59"/>
    <w:rsid w:val="00F71E04"/>
    <w:rsid w:val="00F82F2D"/>
    <w:rsid w:val="00F83057"/>
    <w:rsid w:val="00FA13BE"/>
    <w:rsid w:val="00FB00CE"/>
    <w:rsid w:val="00FB3458"/>
    <w:rsid w:val="00FD2516"/>
    <w:rsid w:val="00FE5359"/>
    <w:rsid w:val="00FE73C3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A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07A3"/>
    <w:pPr>
      <w:keepNext/>
      <w:outlineLvl w:val="0"/>
    </w:pPr>
    <w:rPr>
      <w:b/>
      <w:sz w:val="26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AC4A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900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C5B2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16">
    <w:name w:val="text16"/>
    <w:basedOn w:val="a"/>
    <w:rsid w:val="00E944EA"/>
    <w:pPr>
      <w:spacing w:before="100" w:beforeAutospacing="1" w:after="100" w:afterAutospacing="1"/>
    </w:pPr>
  </w:style>
  <w:style w:type="character" w:styleId="a3">
    <w:name w:val="Hyperlink"/>
    <w:rsid w:val="00EA12E9"/>
    <w:rPr>
      <w:color w:val="0000FF"/>
      <w:u w:val="single"/>
    </w:rPr>
  </w:style>
  <w:style w:type="paragraph" w:styleId="a4">
    <w:name w:val="Body Text Indent"/>
    <w:basedOn w:val="a"/>
    <w:rsid w:val="00310A7E"/>
    <w:pPr>
      <w:ind w:firstLine="900"/>
      <w:jc w:val="both"/>
    </w:pPr>
    <w:rPr>
      <w:sz w:val="28"/>
      <w:szCs w:val="16"/>
    </w:rPr>
  </w:style>
  <w:style w:type="paragraph" w:styleId="a5">
    <w:name w:val="Body Text"/>
    <w:basedOn w:val="a"/>
    <w:rsid w:val="00193939"/>
    <w:pPr>
      <w:spacing w:after="120"/>
    </w:pPr>
  </w:style>
  <w:style w:type="paragraph" w:customStyle="1" w:styleId="21">
    <w:name w:val="çàãîëîâîê 2"/>
    <w:basedOn w:val="a"/>
    <w:next w:val="a"/>
    <w:rsid w:val="00716F88"/>
    <w:pPr>
      <w:keepNext/>
      <w:jc w:val="center"/>
    </w:pPr>
    <w:rPr>
      <w:sz w:val="22"/>
      <w:szCs w:val="20"/>
      <w:u w:val="single"/>
    </w:rPr>
  </w:style>
  <w:style w:type="paragraph" w:styleId="31">
    <w:name w:val="Body Text Indent 3"/>
    <w:basedOn w:val="a"/>
    <w:rsid w:val="00716F88"/>
    <w:pPr>
      <w:spacing w:after="120"/>
      <w:ind w:left="283"/>
    </w:pPr>
    <w:rPr>
      <w:sz w:val="16"/>
      <w:szCs w:val="16"/>
    </w:rPr>
  </w:style>
  <w:style w:type="paragraph" w:styleId="a6">
    <w:name w:val="Normal (Web)"/>
    <w:basedOn w:val="a"/>
    <w:uiPriority w:val="99"/>
    <w:rsid w:val="001E5783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1E5783"/>
    <w:rPr>
      <w:b/>
      <w:bCs/>
    </w:rPr>
  </w:style>
  <w:style w:type="character" w:customStyle="1" w:styleId="20">
    <w:name w:val="Заголовок 2 Знак"/>
    <w:link w:val="2"/>
    <w:rsid w:val="00AC4A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0675E3"/>
    <w:pPr>
      <w:ind w:left="708"/>
    </w:pPr>
  </w:style>
  <w:style w:type="character" w:customStyle="1" w:styleId="40">
    <w:name w:val="Заголовок 4 Знак"/>
    <w:link w:val="4"/>
    <w:rsid w:val="00BC5B2B"/>
    <w:rPr>
      <w:b/>
      <w:bCs/>
      <w:sz w:val="28"/>
      <w:szCs w:val="28"/>
    </w:rPr>
  </w:style>
  <w:style w:type="paragraph" w:styleId="a9">
    <w:name w:val="footnote text"/>
    <w:basedOn w:val="a"/>
    <w:link w:val="aa"/>
    <w:rsid w:val="00BC5B2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C5B2B"/>
  </w:style>
  <w:style w:type="character" w:styleId="ab">
    <w:name w:val="footnote reference"/>
    <w:rsid w:val="00BC5B2B"/>
    <w:rPr>
      <w:vertAlign w:val="superscript"/>
    </w:rPr>
  </w:style>
  <w:style w:type="paragraph" w:styleId="22">
    <w:name w:val="Body Text 2"/>
    <w:basedOn w:val="a"/>
    <w:link w:val="23"/>
    <w:rsid w:val="00C516F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C516FE"/>
    <w:rPr>
      <w:sz w:val="24"/>
      <w:szCs w:val="24"/>
    </w:rPr>
  </w:style>
  <w:style w:type="paragraph" w:customStyle="1" w:styleId="block">
    <w:name w:val="block"/>
    <w:basedOn w:val="a"/>
    <w:rsid w:val="00C516FE"/>
    <w:pPr>
      <w:spacing w:after="120"/>
    </w:pPr>
  </w:style>
  <w:style w:type="paragraph" w:customStyle="1" w:styleId="big">
    <w:name w:val="big"/>
    <w:basedOn w:val="a"/>
    <w:rsid w:val="00D554F8"/>
    <w:pPr>
      <w:suppressAutoHyphens/>
      <w:spacing w:before="280" w:after="280"/>
    </w:pPr>
    <w:rPr>
      <w:rFonts w:ascii="Tahoma" w:hAnsi="Tahoma" w:cs="Tahoma"/>
      <w:sz w:val="30"/>
      <w:szCs w:val="30"/>
      <w:lang w:eastAsia="ar-SA"/>
    </w:rPr>
  </w:style>
  <w:style w:type="character" w:customStyle="1" w:styleId="30">
    <w:name w:val="Заголовок 3 Знак"/>
    <w:link w:val="3"/>
    <w:semiHidden/>
    <w:rsid w:val="007900CB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alloon Text"/>
    <w:basedOn w:val="a"/>
    <w:link w:val="ad"/>
    <w:rsid w:val="00262F6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62F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30CC2"/>
    <w:rPr>
      <w:b/>
      <w:sz w:val="26"/>
      <w:szCs w:val="28"/>
    </w:rPr>
  </w:style>
  <w:style w:type="character" w:customStyle="1" w:styleId="tit1">
    <w:name w:val="tit1"/>
    <w:rsid w:val="00A30CC2"/>
    <w:rPr>
      <w:b/>
      <w:bCs/>
      <w:color w:val="FF7F00"/>
      <w:sz w:val="17"/>
      <w:szCs w:val="17"/>
    </w:rPr>
  </w:style>
  <w:style w:type="paragraph" w:customStyle="1" w:styleId="ConsPlusNormal">
    <w:name w:val="ConsPlusNormal"/>
    <w:rsid w:val="001151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mailrucssattributepostfix">
    <w:name w:val="msonormal_mailru_css_attribute_postfix"/>
    <w:basedOn w:val="a"/>
    <w:rsid w:val="00D435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A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07A3"/>
    <w:pPr>
      <w:keepNext/>
      <w:outlineLvl w:val="0"/>
    </w:pPr>
    <w:rPr>
      <w:b/>
      <w:sz w:val="26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AC4A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900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C5B2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16">
    <w:name w:val="text16"/>
    <w:basedOn w:val="a"/>
    <w:rsid w:val="00E944EA"/>
    <w:pPr>
      <w:spacing w:before="100" w:beforeAutospacing="1" w:after="100" w:afterAutospacing="1"/>
    </w:pPr>
  </w:style>
  <w:style w:type="character" w:styleId="a3">
    <w:name w:val="Hyperlink"/>
    <w:rsid w:val="00EA12E9"/>
    <w:rPr>
      <w:color w:val="0000FF"/>
      <w:u w:val="single"/>
    </w:rPr>
  </w:style>
  <w:style w:type="paragraph" w:styleId="a4">
    <w:name w:val="Body Text Indent"/>
    <w:basedOn w:val="a"/>
    <w:rsid w:val="00310A7E"/>
    <w:pPr>
      <w:ind w:firstLine="900"/>
      <w:jc w:val="both"/>
    </w:pPr>
    <w:rPr>
      <w:sz w:val="28"/>
      <w:szCs w:val="16"/>
    </w:rPr>
  </w:style>
  <w:style w:type="paragraph" w:styleId="a5">
    <w:name w:val="Body Text"/>
    <w:basedOn w:val="a"/>
    <w:rsid w:val="00193939"/>
    <w:pPr>
      <w:spacing w:after="120"/>
    </w:pPr>
  </w:style>
  <w:style w:type="paragraph" w:customStyle="1" w:styleId="21">
    <w:name w:val="çàãîëîâîê 2"/>
    <w:basedOn w:val="a"/>
    <w:next w:val="a"/>
    <w:rsid w:val="00716F88"/>
    <w:pPr>
      <w:keepNext/>
      <w:jc w:val="center"/>
    </w:pPr>
    <w:rPr>
      <w:sz w:val="22"/>
      <w:szCs w:val="20"/>
      <w:u w:val="single"/>
    </w:rPr>
  </w:style>
  <w:style w:type="paragraph" w:styleId="31">
    <w:name w:val="Body Text Indent 3"/>
    <w:basedOn w:val="a"/>
    <w:rsid w:val="00716F88"/>
    <w:pPr>
      <w:spacing w:after="120"/>
      <w:ind w:left="283"/>
    </w:pPr>
    <w:rPr>
      <w:sz w:val="16"/>
      <w:szCs w:val="16"/>
    </w:rPr>
  </w:style>
  <w:style w:type="paragraph" w:styleId="a6">
    <w:name w:val="Normal (Web)"/>
    <w:basedOn w:val="a"/>
    <w:uiPriority w:val="99"/>
    <w:rsid w:val="001E5783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1E5783"/>
    <w:rPr>
      <w:b/>
      <w:bCs/>
    </w:rPr>
  </w:style>
  <w:style w:type="character" w:customStyle="1" w:styleId="20">
    <w:name w:val="Заголовок 2 Знак"/>
    <w:link w:val="2"/>
    <w:rsid w:val="00AC4A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0675E3"/>
    <w:pPr>
      <w:ind w:left="708"/>
    </w:pPr>
  </w:style>
  <w:style w:type="character" w:customStyle="1" w:styleId="40">
    <w:name w:val="Заголовок 4 Знак"/>
    <w:link w:val="4"/>
    <w:rsid w:val="00BC5B2B"/>
    <w:rPr>
      <w:b/>
      <w:bCs/>
      <w:sz w:val="28"/>
      <w:szCs w:val="28"/>
    </w:rPr>
  </w:style>
  <w:style w:type="paragraph" w:styleId="a9">
    <w:name w:val="footnote text"/>
    <w:basedOn w:val="a"/>
    <w:link w:val="aa"/>
    <w:rsid w:val="00BC5B2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C5B2B"/>
  </w:style>
  <w:style w:type="character" w:styleId="ab">
    <w:name w:val="footnote reference"/>
    <w:rsid w:val="00BC5B2B"/>
    <w:rPr>
      <w:vertAlign w:val="superscript"/>
    </w:rPr>
  </w:style>
  <w:style w:type="paragraph" w:styleId="22">
    <w:name w:val="Body Text 2"/>
    <w:basedOn w:val="a"/>
    <w:link w:val="23"/>
    <w:rsid w:val="00C516F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C516FE"/>
    <w:rPr>
      <w:sz w:val="24"/>
      <w:szCs w:val="24"/>
    </w:rPr>
  </w:style>
  <w:style w:type="paragraph" w:customStyle="1" w:styleId="block">
    <w:name w:val="block"/>
    <w:basedOn w:val="a"/>
    <w:rsid w:val="00C516FE"/>
    <w:pPr>
      <w:spacing w:after="120"/>
    </w:pPr>
  </w:style>
  <w:style w:type="paragraph" w:customStyle="1" w:styleId="big">
    <w:name w:val="big"/>
    <w:basedOn w:val="a"/>
    <w:rsid w:val="00D554F8"/>
    <w:pPr>
      <w:suppressAutoHyphens/>
      <w:spacing w:before="280" w:after="280"/>
    </w:pPr>
    <w:rPr>
      <w:rFonts w:ascii="Tahoma" w:hAnsi="Tahoma" w:cs="Tahoma"/>
      <w:sz w:val="30"/>
      <w:szCs w:val="30"/>
      <w:lang w:eastAsia="ar-SA"/>
    </w:rPr>
  </w:style>
  <w:style w:type="character" w:customStyle="1" w:styleId="30">
    <w:name w:val="Заголовок 3 Знак"/>
    <w:link w:val="3"/>
    <w:semiHidden/>
    <w:rsid w:val="007900CB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alloon Text"/>
    <w:basedOn w:val="a"/>
    <w:link w:val="ad"/>
    <w:rsid w:val="00262F6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62F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30CC2"/>
    <w:rPr>
      <w:b/>
      <w:sz w:val="26"/>
      <w:szCs w:val="28"/>
    </w:rPr>
  </w:style>
  <w:style w:type="character" w:customStyle="1" w:styleId="tit1">
    <w:name w:val="tit1"/>
    <w:rsid w:val="00A30CC2"/>
    <w:rPr>
      <w:b/>
      <w:bCs/>
      <w:color w:val="FF7F00"/>
      <w:sz w:val="17"/>
      <w:szCs w:val="17"/>
    </w:rPr>
  </w:style>
  <w:style w:type="paragraph" w:customStyle="1" w:styleId="ConsPlusNormal">
    <w:name w:val="ConsPlusNormal"/>
    <w:rsid w:val="001151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mailrucssattributepostfix">
    <w:name w:val="msonormal_mailru_css_attribute_postfix"/>
    <w:basedOn w:val="a"/>
    <w:rsid w:val="00D435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-cente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b-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MultiDVD Team</Company>
  <LinksUpToDate>false</LinksUpToDate>
  <CharactersWithSpaces>2617</CharactersWithSpaces>
  <SharedDoc>false</SharedDoc>
  <HLinks>
    <vt:vector size="6" baseType="variant"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mailto:tb-center@mail.ru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dima</dc:creator>
  <cp:keywords/>
  <cp:lastModifiedBy>Алексей А. Ефремов</cp:lastModifiedBy>
  <cp:revision>2</cp:revision>
  <cp:lastPrinted>2018-02-08T08:20:00Z</cp:lastPrinted>
  <dcterms:created xsi:type="dcterms:W3CDTF">2018-11-29T08:25:00Z</dcterms:created>
  <dcterms:modified xsi:type="dcterms:W3CDTF">2018-11-29T08:25:00Z</dcterms:modified>
</cp:coreProperties>
</file>