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5390" w:rsidRPr="00545390">
        <w:trPr>
          <w:tblCellSpacing w:w="0" w:type="dxa"/>
        </w:trPr>
        <w:tc>
          <w:tcPr>
            <w:tcW w:w="5000" w:type="pct"/>
            <w:hideMark/>
          </w:tcPr>
          <w:p w:rsidR="00545390" w:rsidRPr="00545390" w:rsidRDefault="00545390" w:rsidP="0054539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z w:val="30"/>
                <w:szCs w:val="30"/>
                <w:lang w:eastAsia="ru-RU"/>
              </w:rPr>
            </w:pPr>
            <w:r w:rsidRPr="00545390">
              <w:rPr>
                <w:rFonts w:ascii="Helvetica" w:eastAsia="Times New Roman" w:hAnsi="Helvetica" w:cs="Helvetica"/>
                <w:b/>
                <w:bCs/>
                <w:color w:val="008000"/>
                <w:sz w:val="30"/>
                <w:szCs w:val="30"/>
                <w:lang w:eastAsia="ru-RU"/>
              </w:rPr>
              <w:t>Негосударственное образовательное учреждение дополнительного профессионального образования (повышения квалификации) специалистов</w:t>
            </w:r>
            <w:r w:rsidRPr="00545390">
              <w:rPr>
                <w:rFonts w:ascii="Helvetica" w:eastAsia="Times New Roman" w:hAnsi="Helvetica" w:cs="Helvetica"/>
                <w:b/>
                <w:bCs/>
                <w:color w:val="008000"/>
                <w:sz w:val="30"/>
                <w:szCs w:val="30"/>
                <w:lang w:eastAsia="ru-RU"/>
              </w:rPr>
              <w:br/>
              <w:t> </w:t>
            </w:r>
            <w:r w:rsidRPr="00545390">
              <w:rPr>
                <w:rFonts w:ascii="Helvetica" w:eastAsia="Times New Roman" w:hAnsi="Helvetica" w:cs="Helvetica"/>
                <w:b/>
                <w:bCs/>
                <w:color w:val="008000"/>
                <w:sz w:val="30"/>
                <w:szCs w:val="30"/>
                <w:lang w:eastAsia="ru-RU"/>
              </w:rPr>
              <w:br/>
              <w:t>«САМАРСКИЙ МЕЖОТРАСЛЕВОЙ ИНСТИТУТ»</w:t>
            </w:r>
            <w:r w:rsidRPr="00545390">
              <w:rPr>
                <w:rFonts w:ascii="Helvetica" w:eastAsia="Times New Roman" w:hAnsi="Helvetica" w:cs="Helvetica"/>
                <w:b/>
                <w:bCs/>
                <w:color w:val="505050"/>
                <w:sz w:val="30"/>
                <w:szCs w:val="30"/>
                <w:lang w:eastAsia="ru-RU"/>
              </w:rPr>
              <w:br/>
              <w:t> </w:t>
            </w:r>
          </w:p>
        </w:tc>
      </w:tr>
    </w:tbl>
    <w:p w:rsidR="00545390" w:rsidRPr="00545390" w:rsidRDefault="00545390" w:rsidP="005453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5390" w:rsidRPr="00545390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45390" w:rsidRPr="00545390" w:rsidRDefault="00545390" w:rsidP="00545390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Приглашаем на </w:t>
            </w:r>
            <w:proofErr w:type="gramStart"/>
            <w:r w:rsidRPr="005453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5453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 «Специалист по кадровому делопроизводству: кадровая работа в современной организации».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3"/>
                <w:szCs w:val="23"/>
                <w:lang w:eastAsia="ru-RU"/>
              </w:rPr>
              <w:t xml:space="preserve">Курс предназначен для: 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руководителей и специалистов кадровой службы, делопроизводителей,  менеджеров по персоналу, сотрудников, в чьи должностные обязанности входит документирование трудовых отношений.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3"/>
                <w:szCs w:val="23"/>
                <w:lang w:eastAsia="ru-RU"/>
              </w:rPr>
              <w:t>Цель курса: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 xml:space="preserve"> познакомить участников с системной организацией кадрового делопроизводства в соответствии с действующим законодательством РФ, технологией работы с кадровой документацией в современной организации.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3"/>
                <w:szCs w:val="23"/>
                <w:lang w:eastAsia="ru-RU"/>
              </w:rPr>
              <w:t>Рассматриваемые вопросы: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</w:t>
            </w:r>
          </w:p>
          <w:p w:rsidR="00545390" w:rsidRPr="00545390" w:rsidRDefault="00545390" w:rsidP="0054539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Правовые аспекты документирования работы с персоналом организации.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</w:t>
            </w:r>
          </w:p>
          <w:p w:rsidR="00545390" w:rsidRPr="00545390" w:rsidRDefault="00545390" w:rsidP="0054539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Задачи, функции, структура кадровой службы. Документы, регламентирующие деятельность кадровой службы.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</w:t>
            </w:r>
          </w:p>
          <w:p w:rsidR="00545390" w:rsidRPr="00545390" w:rsidRDefault="00545390" w:rsidP="0054539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Организация кадрового делопроизводства.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</w:t>
            </w:r>
          </w:p>
          <w:p w:rsidR="00545390" w:rsidRPr="00545390" w:rsidRDefault="00545390" w:rsidP="0054539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Прием на работу: заключение трудового договора; оформление приема на работу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</w:t>
            </w:r>
          </w:p>
          <w:p w:rsidR="00545390" w:rsidRPr="00545390" w:rsidRDefault="00545390" w:rsidP="0054539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Перевод на другую работу. Прекращение (расторжение) трудового договора с работником (увольнение).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</w:t>
            </w:r>
          </w:p>
          <w:p w:rsidR="00545390" w:rsidRPr="00545390" w:rsidRDefault="00545390" w:rsidP="0054539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Отпуска: разработка и утверждение графика ежегодных отпусков. Виды отпусков, порядок предоставления, оформление. Командировки.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</w:t>
            </w:r>
          </w:p>
          <w:p w:rsidR="00545390" w:rsidRPr="00545390" w:rsidRDefault="00545390" w:rsidP="0054539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Трудовые книжки. Книга учета движения трудовых книжек и вкладышей в них. Личные дела и порядок их ведения.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</w:t>
            </w:r>
          </w:p>
          <w:p w:rsidR="00545390" w:rsidRPr="00545390" w:rsidRDefault="00545390" w:rsidP="0054539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Организация систематизации и хранения документов по личному составу. Подготовка кадровых документов к арх</w:t>
            </w:r>
            <w:bookmarkStart w:id="0" w:name="_GoBack"/>
            <w:bookmarkEnd w:id="0"/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ивному хранению.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</w:t>
            </w:r>
          </w:p>
          <w:p w:rsidR="00545390" w:rsidRPr="00545390" w:rsidRDefault="00545390" w:rsidP="00545390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3"/>
                <w:szCs w:val="23"/>
                <w:lang w:eastAsia="ru-RU"/>
              </w:rPr>
              <w:t>Стоимость обучения: 3 500,00 рублей (с выдачей сертификата).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br/>
              <w:t> 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3"/>
                <w:szCs w:val="23"/>
                <w:lang w:eastAsia="ru-RU"/>
              </w:rPr>
              <w:t>Предварительные даты проведения обучения: 15 и 16 апреля</w:t>
            </w:r>
            <w:r w:rsidRPr="00545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3"/>
                <w:szCs w:val="23"/>
                <w:lang w:eastAsia="ru-RU"/>
              </w:rPr>
              <w:br/>
              <w:t>с 9.00 до 13.00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lastRenderedPageBreak/>
              <w:t> 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br/>
              <w:t xml:space="preserve">Заявки на участие в обучении  необходимо подать по телефону:  333-76-72, 340-14-83 или по электронной почте: </w:t>
            </w:r>
            <w:hyperlink r:id="rId6" w:history="1">
              <w:r w:rsidRPr="00545390">
                <w:rPr>
                  <w:rFonts w:ascii="Times New Roman" w:eastAsia="Times New Roman" w:hAnsi="Times New Roman" w:cs="Times New Roman"/>
                  <w:color w:val="EF3A23"/>
                  <w:sz w:val="23"/>
                  <w:szCs w:val="23"/>
                  <w:u w:val="single"/>
                  <w:lang w:eastAsia="ru-RU"/>
                </w:rPr>
                <w:t>cotsamara.pd@mail.ru</w:t>
              </w:r>
            </w:hyperlink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t>.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  <w:lang w:eastAsia="ru-RU"/>
              </w:rPr>
              <w:br/>
              <w:t> </w:t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br/>
              <w:t> </w:t>
            </w:r>
          </w:p>
          <w:p w:rsidR="00545390" w:rsidRPr="00545390" w:rsidRDefault="00545390" w:rsidP="00545390">
            <w:pPr>
              <w:spacing w:after="0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 </w:t>
            </w:r>
            <w:r w:rsidRPr="00545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Будем рады Вас видеть на нашем обучении!</w:t>
            </w:r>
          </w:p>
          <w:p w:rsidR="00545390" w:rsidRPr="00545390" w:rsidRDefault="00545390" w:rsidP="00545390">
            <w:pPr>
              <w:spacing w:after="0" w:line="36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br/>
            </w:r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 уважением,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  <w:br/>
            </w:r>
            <w:r w:rsidRPr="00545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Федосеенко Светлана Александровна</w:t>
            </w:r>
            <w:r w:rsidRPr="00545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8(846) 333-76-72, 340-14-83</w:t>
            </w:r>
            <w:r w:rsidRPr="00545390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lang w:eastAsia="ru-RU"/>
              </w:rPr>
              <w:br/>
            </w:r>
            <w:hyperlink r:id="rId7" w:history="1">
              <w:r w:rsidRPr="0054539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cotsamara.umu@mail.ru</w:t>
              </w:r>
            </w:hyperlink>
            <w:r w:rsidRPr="00545390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374402" w:rsidRDefault="00374402"/>
    <w:sectPr w:rsidR="0037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714"/>
    <w:multiLevelType w:val="multilevel"/>
    <w:tmpl w:val="3178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0"/>
    <w:rsid w:val="00374402"/>
    <w:rsid w:val="005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390"/>
    <w:rPr>
      <w:b/>
      <w:bCs/>
    </w:rPr>
  </w:style>
  <w:style w:type="character" w:styleId="a4">
    <w:name w:val="Emphasis"/>
    <w:basedOn w:val="a0"/>
    <w:uiPriority w:val="20"/>
    <w:qFormat/>
    <w:rsid w:val="00545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390"/>
    <w:rPr>
      <w:b/>
      <w:bCs/>
    </w:rPr>
  </w:style>
  <w:style w:type="character" w:styleId="a4">
    <w:name w:val="Emphasis"/>
    <w:basedOn w:val="a0"/>
    <w:uiPriority w:val="20"/>
    <w:qFormat/>
    <w:rsid w:val="00545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tsamara.u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samara.p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1</cp:revision>
  <dcterms:created xsi:type="dcterms:W3CDTF">2016-03-23T12:33:00Z</dcterms:created>
  <dcterms:modified xsi:type="dcterms:W3CDTF">2016-03-23T12:36:00Z</dcterms:modified>
</cp:coreProperties>
</file>