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46" w:rsidRDefault="00E72B46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1C" w:rsidRPr="00AA3F66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6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A3F66" w:rsidRPr="00AA3F66">
        <w:rPr>
          <w:rFonts w:ascii="Times New Roman" w:hAnsi="Times New Roman" w:cs="Times New Roman"/>
          <w:b/>
          <w:sz w:val="24"/>
          <w:szCs w:val="24"/>
        </w:rPr>
        <w:t>6</w:t>
      </w:r>
    </w:p>
    <w:p w:rsidR="0048441C" w:rsidRPr="00AA3F66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F66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AA3F66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F66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 w:rsidRPr="00AA3F66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AA3F66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F66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AA3F66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AA3F66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A3F66">
        <w:rPr>
          <w:rFonts w:ascii="Times New Roman" w:hAnsi="Times New Roman" w:cs="Times New Roman"/>
          <w:sz w:val="24"/>
          <w:szCs w:val="24"/>
        </w:rPr>
        <w:t>г. Самара</w:t>
      </w:r>
      <w:r w:rsidRPr="00AA3F66">
        <w:rPr>
          <w:rFonts w:ascii="Times New Roman" w:hAnsi="Times New Roman" w:cs="Times New Roman"/>
          <w:sz w:val="24"/>
          <w:szCs w:val="24"/>
        </w:rPr>
        <w:tab/>
      </w:r>
      <w:r w:rsidRPr="00AA3F66">
        <w:rPr>
          <w:rFonts w:ascii="Times New Roman" w:hAnsi="Times New Roman" w:cs="Times New Roman"/>
          <w:sz w:val="24"/>
          <w:szCs w:val="24"/>
        </w:rPr>
        <w:tab/>
      </w:r>
      <w:r w:rsidRPr="00AA3F66">
        <w:rPr>
          <w:rFonts w:ascii="Times New Roman" w:hAnsi="Times New Roman" w:cs="Times New Roman"/>
          <w:sz w:val="24"/>
          <w:szCs w:val="24"/>
        </w:rPr>
        <w:tab/>
      </w:r>
      <w:r w:rsidRPr="00AA3F66">
        <w:rPr>
          <w:rFonts w:ascii="Times New Roman" w:hAnsi="Times New Roman" w:cs="Times New Roman"/>
          <w:sz w:val="24"/>
          <w:szCs w:val="24"/>
        </w:rPr>
        <w:tab/>
      </w:r>
      <w:r w:rsidRPr="00AA3F66">
        <w:rPr>
          <w:rFonts w:ascii="Times New Roman" w:hAnsi="Times New Roman" w:cs="Times New Roman"/>
          <w:sz w:val="24"/>
          <w:szCs w:val="24"/>
        </w:rPr>
        <w:tab/>
      </w:r>
      <w:r w:rsidRPr="00AA3F66">
        <w:rPr>
          <w:rFonts w:ascii="Times New Roman" w:hAnsi="Times New Roman" w:cs="Times New Roman"/>
          <w:sz w:val="24"/>
          <w:szCs w:val="24"/>
        </w:rPr>
        <w:tab/>
      </w:r>
      <w:r w:rsidRPr="00AA3F66">
        <w:rPr>
          <w:rFonts w:ascii="Times New Roman" w:hAnsi="Times New Roman" w:cs="Times New Roman"/>
          <w:sz w:val="24"/>
          <w:szCs w:val="24"/>
        </w:rPr>
        <w:tab/>
      </w:r>
      <w:r w:rsidRPr="00AA3F66">
        <w:rPr>
          <w:rFonts w:ascii="Times New Roman" w:hAnsi="Times New Roman" w:cs="Times New Roman"/>
          <w:sz w:val="24"/>
          <w:szCs w:val="24"/>
        </w:rPr>
        <w:tab/>
      </w:r>
      <w:r w:rsidRPr="00AA3F66">
        <w:rPr>
          <w:rFonts w:ascii="Times New Roman" w:hAnsi="Times New Roman" w:cs="Times New Roman"/>
          <w:sz w:val="24"/>
          <w:szCs w:val="24"/>
        </w:rPr>
        <w:tab/>
      </w:r>
      <w:r w:rsidR="00AA3F66" w:rsidRPr="00AA3F66">
        <w:rPr>
          <w:rFonts w:ascii="Times New Roman" w:hAnsi="Times New Roman" w:cs="Times New Roman"/>
          <w:sz w:val="24"/>
          <w:szCs w:val="24"/>
        </w:rPr>
        <w:t>12</w:t>
      </w:r>
      <w:r w:rsidRPr="00AA3F66">
        <w:rPr>
          <w:rFonts w:ascii="Times New Roman" w:hAnsi="Times New Roman" w:cs="Times New Roman"/>
          <w:sz w:val="24"/>
          <w:szCs w:val="24"/>
        </w:rPr>
        <w:t xml:space="preserve"> </w:t>
      </w:r>
      <w:r w:rsidR="00AA3F66" w:rsidRPr="00AA3F66">
        <w:rPr>
          <w:rFonts w:ascii="Times New Roman" w:hAnsi="Times New Roman" w:cs="Times New Roman"/>
          <w:sz w:val="24"/>
          <w:szCs w:val="24"/>
        </w:rPr>
        <w:t>марта</w:t>
      </w:r>
      <w:r w:rsidRPr="00AA3F66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AA3F66">
        <w:rPr>
          <w:rFonts w:ascii="Times New Roman" w:hAnsi="Times New Roman" w:cs="Times New Roman"/>
          <w:sz w:val="24"/>
          <w:szCs w:val="24"/>
        </w:rPr>
        <w:t>9</w:t>
      </w:r>
      <w:r w:rsidRPr="00AA3F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AA3F66" w:rsidRDefault="00AA3F66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441C" w:rsidRPr="00AA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6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8441C" w:rsidRPr="00AA3F6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AA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AA3F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2F2DB7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2F2D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2F2DB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2F2DB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2F2DB7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DB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2F2D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51172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51172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51172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51172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511721" w:rsidRDefault="00B43619" w:rsidP="00511721">
            <w:pPr>
              <w:pStyle w:val="a5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AA3F66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AA3F66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6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:rsidR="0048441C" w:rsidRPr="00AA3F66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AA3F66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6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AA3F66">
              <w:rPr>
                <w:rFonts w:ascii="Times New Roman" w:hAnsi="Times New Roman" w:cs="Times New Roman"/>
                <w:sz w:val="24"/>
                <w:szCs w:val="24"/>
              </w:rPr>
              <w:t>Постнова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3E6C9C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Совет открыл Президент </w:t>
            </w:r>
            <w:r w:rsidRPr="003E6C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E6C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3E6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3E6C9C">
              <w:rPr>
                <w:rFonts w:ascii="Times New Roman" w:hAnsi="Times New Roman" w:cs="Times New Roman"/>
                <w:i/>
                <w:sz w:val="24"/>
                <w:szCs w:val="24"/>
              </w:rPr>
              <w:t>Мусорин</w:t>
            </w:r>
            <w:proofErr w:type="spellEnd"/>
            <w:r w:rsidRPr="003E6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3E6C9C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6C9C">
              <w:rPr>
                <w:rFonts w:ascii="Times New Roman" w:hAnsi="Times New Roman" w:cs="Times New Roman"/>
                <w:i/>
                <w:sz w:val="24"/>
                <w:szCs w:val="24"/>
              </w:rPr>
              <w:t>Мусорин</w:t>
            </w:r>
            <w:proofErr w:type="spellEnd"/>
            <w:r w:rsidRPr="003E6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утвердить повестку дня заседания.</w:t>
            </w:r>
          </w:p>
          <w:p w:rsidR="00C937F2" w:rsidRPr="003E6C9C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9C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E6C9C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9C">
              <w:rPr>
                <w:rFonts w:ascii="Times New Roman" w:hAnsi="Times New Roman" w:cs="Times New Roman"/>
                <w:i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3E6C9C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3E6C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3E6C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3E6C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E6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«Гильдия архитекторов и проектировщиков Поволжья».</w:t>
            </w:r>
          </w:p>
          <w:p w:rsidR="00661E64" w:rsidRPr="0056067B" w:rsidRDefault="003E6C9C" w:rsidP="0043289B">
            <w:pPr>
              <w:pStyle w:val="a5"/>
              <w:numPr>
                <w:ilvl w:val="0"/>
                <w:numId w:val="1"/>
              </w:numPr>
              <w:spacing w:after="240"/>
              <w:ind w:left="567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6C9C">
              <w:rPr>
                <w:rFonts w:ascii="Times New Roman" w:hAnsi="Times New Roman"/>
                <w:i/>
                <w:iCs/>
                <w:sz w:val="24"/>
                <w:szCs w:val="24"/>
              </w:rPr>
              <w:t>Принятие решения о созыве очередного Общего собрания</w:t>
            </w:r>
            <w:bookmarkStart w:id="0" w:name="_GoBack"/>
          </w:p>
          <w:bookmarkEnd w:id="0"/>
          <w:p w:rsidR="00D974D1" w:rsidRPr="003E6C9C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Президент </w:t>
            </w:r>
            <w:proofErr w:type="spellStart"/>
            <w:r w:rsidRPr="003E6C9C">
              <w:rPr>
                <w:rFonts w:ascii="Times New Roman" w:hAnsi="Times New Roman" w:cs="Times New Roman"/>
                <w:i/>
                <w:sz w:val="24"/>
                <w:szCs w:val="24"/>
              </w:rPr>
              <w:t>Мусорин</w:t>
            </w:r>
            <w:proofErr w:type="spellEnd"/>
            <w:r w:rsidRPr="003E6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А.К. предложил приступить к работе по рассмотрению вопросов повестки дня </w:t>
            </w:r>
            <w:r w:rsidR="00FA7399" w:rsidRPr="003E6C9C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</w:t>
            </w:r>
            <w:r w:rsidRPr="003E6C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2678FF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678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2678FF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678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2678FF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2678FF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7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267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267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267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2678FF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67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511721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511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51172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511721" w:rsidRPr="00511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511721" w:rsidRPr="00511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Pr="00511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51172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Поволжья» от следующ</w:t>
            </w:r>
            <w:r w:rsidR="00511721" w:rsidRPr="0051172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511721" w:rsidRPr="0051172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11721" w:rsidRPr="00511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511721" w:rsidRPr="0051172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511721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511721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511721" w:rsidRPr="00511721">
              <w:rPr>
                <w:rFonts w:ascii="Times New Roman" w:hAnsi="Times New Roman" w:cs="Times New Roman"/>
                <w:sz w:val="24"/>
                <w:szCs w:val="24"/>
              </w:rPr>
              <w:t>СЭТ-ПРОЕКТ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511721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(ИНН 6311129576) </w:t>
            </w:r>
          </w:p>
          <w:p w:rsidR="00355DD4" w:rsidRPr="00511721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511721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2678FF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2678FF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67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511721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511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511721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117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511721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511721" w:rsidRPr="005117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72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17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511721" w:rsidRPr="005117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5117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511721" w:rsidRPr="005117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5117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511721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511721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511721" w:rsidRPr="00511721">
              <w:rPr>
                <w:rFonts w:ascii="Times New Roman" w:hAnsi="Times New Roman" w:cs="Times New Roman"/>
                <w:sz w:val="24"/>
                <w:szCs w:val="24"/>
              </w:rPr>
              <w:t>СЭТ-ПРОЕКТ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» (ИНН 6311129576)</w:t>
            </w:r>
          </w:p>
          <w:p w:rsidR="00D544CF" w:rsidRPr="00511721" w:rsidRDefault="00FC3393" w:rsidP="00511721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511721" w:rsidRPr="00511721">
              <w:rPr>
                <w:rFonts w:ascii="Times New Roman" w:hAnsi="Times New Roman" w:cs="Times New Roman"/>
                <w:sz w:val="24"/>
                <w:szCs w:val="24"/>
              </w:rPr>
              <w:t>СЭТ-ПРОЕКТ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511721" w:rsidRPr="00511721" w:rsidRDefault="00511721" w:rsidP="00511721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511721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511721" w:rsidRPr="00511721" w:rsidRDefault="00511721" w:rsidP="00511721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511721" w:rsidRPr="00511721" w:rsidRDefault="00511721" w:rsidP="00511721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490916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2678FF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2678F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2678F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2678F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2678FF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678FF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2678FF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2678FF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D544CF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490916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511721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11721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511721" w:rsidRPr="0051172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11721" w:rsidRPr="00511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семи рабочих дней должн</w:t>
            </w:r>
            <w:r w:rsidR="00511721" w:rsidRPr="00511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511721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511721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117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  <w:p w:rsidR="002678FF" w:rsidRPr="00511721" w:rsidRDefault="002678FF" w:rsidP="002678FF"/>
        </w:tc>
      </w:tr>
      <w:tr w:rsidR="00886D77" w:rsidRPr="00D50105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77" w:rsidRPr="00D50105" w:rsidRDefault="00B43619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2678FF" w:rsidRPr="00D501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D501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77" w:rsidRPr="00D50105" w:rsidRDefault="003E6C9C" w:rsidP="00B43619">
            <w:pPr>
              <w:pStyle w:val="a5"/>
              <w:tabs>
                <w:tab w:val="left" w:pos="317"/>
              </w:tabs>
              <w:spacing w:after="240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0105">
              <w:rPr>
                <w:rFonts w:ascii="Times New Roman" w:hAnsi="Times New Roman"/>
                <w:i/>
                <w:iCs/>
                <w:sz w:val="24"/>
                <w:szCs w:val="24"/>
              </w:rPr>
              <w:t>Принятие решения о созыве очередного Общего собрания</w:t>
            </w:r>
          </w:p>
        </w:tc>
      </w:tr>
      <w:tr w:rsidR="00EE172B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721" w:rsidRPr="00D50105" w:rsidRDefault="00511721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72B" w:rsidRPr="00D50105" w:rsidRDefault="00B43619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72B" w:rsidRPr="00D50105" w:rsidRDefault="00EE172B" w:rsidP="00511721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E6C9C" w:rsidRPr="00D50105" w:rsidRDefault="003E6C9C" w:rsidP="003E6C9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Зимину В.Г., которая сообщила, что в соответствии с Уставом </w:t>
            </w:r>
            <w:proofErr w:type="spellStart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провести очередное Общее собрание членов СРО </w:t>
            </w:r>
            <w:proofErr w:type="spellStart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0105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» и утвердить Повестку собрания:</w:t>
            </w:r>
          </w:p>
          <w:p w:rsidR="003E6C9C" w:rsidRPr="00D50105" w:rsidRDefault="003E6C9C" w:rsidP="008D676F">
            <w:pPr>
              <w:pStyle w:val="a7"/>
              <w:numPr>
                <w:ilvl w:val="2"/>
                <w:numId w:val="32"/>
              </w:numPr>
              <w:ind w:left="489" w:hanging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Отчет Совета о работе за 2018 год.</w:t>
            </w:r>
          </w:p>
          <w:p w:rsidR="003E6C9C" w:rsidRPr="00D50105" w:rsidRDefault="003E6C9C" w:rsidP="008D676F">
            <w:pPr>
              <w:pStyle w:val="a7"/>
              <w:numPr>
                <w:ilvl w:val="2"/>
                <w:numId w:val="32"/>
              </w:numPr>
              <w:ind w:left="489" w:hanging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Исполнительного органа о работе за 2018 год.</w:t>
            </w:r>
          </w:p>
          <w:p w:rsidR="003E6C9C" w:rsidRPr="00D50105" w:rsidRDefault="003E6C9C" w:rsidP="008D676F">
            <w:pPr>
              <w:pStyle w:val="a7"/>
              <w:numPr>
                <w:ilvl w:val="0"/>
                <w:numId w:val="40"/>
              </w:numPr>
              <w:ind w:left="489" w:hanging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годовой бухгалтерской отчётности за 2018год, исполнительной сметы за 2018 год. </w:t>
            </w:r>
          </w:p>
          <w:p w:rsidR="003E6C9C" w:rsidRPr="00D50105" w:rsidRDefault="003E6C9C" w:rsidP="008D676F">
            <w:pPr>
              <w:pStyle w:val="a7"/>
              <w:numPr>
                <w:ilvl w:val="0"/>
                <w:numId w:val="41"/>
              </w:numPr>
              <w:ind w:left="489" w:hanging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Утверждение плановой сметы на 2019 год.</w:t>
            </w:r>
          </w:p>
          <w:p w:rsidR="003E6C9C" w:rsidRPr="00D50105" w:rsidRDefault="003E6C9C" w:rsidP="008D676F">
            <w:pPr>
              <w:pStyle w:val="a7"/>
              <w:numPr>
                <w:ilvl w:val="0"/>
                <w:numId w:val="41"/>
              </w:numPr>
              <w:ind w:left="489" w:hanging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О выборе кредитной организации для размещения средств компенсационных фонда.</w:t>
            </w:r>
          </w:p>
          <w:p w:rsidR="003E6C9C" w:rsidRPr="00D50105" w:rsidRDefault="003E6C9C" w:rsidP="008D676F">
            <w:pPr>
              <w:pStyle w:val="a7"/>
              <w:numPr>
                <w:ilvl w:val="0"/>
                <w:numId w:val="41"/>
              </w:numPr>
              <w:ind w:left="489" w:hanging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Об инвестировании средств компенсационного фонда возмещения вреда.</w:t>
            </w:r>
          </w:p>
          <w:p w:rsidR="003E6C9C" w:rsidRPr="00D50105" w:rsidRDefault="003E6C9C" w:rsidP="008D676F">
            <w:pPr>
              <w:pStyle w:val="a7"/>
              <w:numPr>
                <w:ilvl w:val="0"/>
                <w:numId w:val="41"/>
              </w:numPr>
              <w:ind w:left="489" w:hanging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анализе деятельности членов </w:t>
            </w:r>
            <w:proofErr w:type="spellStart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год. </w:t>
            </w:r>
          </w:p>
          <w:p w:rsidR="003E6C9C" w:rsidRPr="00D50105" w:rsidRDefault="003E6C9C" w:rsidP="008D676F">
            <w:pPr>
              <w:pStyle w:val="a7"/>
              <w:numPr>
                <w:ilvl w:val="0"/>
                <w:numId w:val="41"/>
              </w:numPr>
              <w:ind w:left="489" w:hanging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документы </w:t>
            </w:r>
            <w:proofErr w:type="spellStart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721" w:rsidRPr="00D50105" w:rsidRDefault="003E6C9C" w:rsidP="008D676F">
            <w:pPr>
              <w:pStyle w:val="a7"/>
              <w:numPr>
                <w:ilvl w:val="0"/>
                <w:numId w:val="41"/>
              </w:numPr>
              <w:tabs>
                <w:tab w:val="left" w:pos="772"/>
              </w:tabs>
              <w:spacing w:after="200"/>
              <w:ind w:left="489" w:hanging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</w:tr>
      <w:tr w:rsidR="003E6C9C" w:rsidRPr="00D50105" w:rsidTr="008F47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C9C" w:rsidRPr="00D50105" w:rsidRDefault="003E6C9C" w:rsidP="008F47EC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274831"/>
            <w:r w:rsidRPr="00D5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C9C" w:rsidRPr="00D50105" w:rsidRDefault="003E6C9C" w:rsidP="003E6C9C">
            <w:pPr>
              <w:pStyle w:val="a5"/>
              <w:tabs>
                <w:tab w:val="left" w:pos="317"/>
              </w:tabs>
              <w:spacing w:after="240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Члена Совета Тетерина И.Д., который предложил обосновать включение в Повестку Собрания вопрос о выборе кредитной организации для размещения компенсационных фондов.</w:t>
            </w:r>
          </w:p>
        </w:tc>
      </w:tr>
      <w:tr w:rsidR="003E6C9C" w:rsidRPr="00490916" w:rsidTr="008F47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C9C" w:rsidRPr="00D50105" w:rsidRDefault="003E6C9C" w:rsidP="008F47EC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C9C" w:rsidRPr="00D50105" w:rsidRDefault="003E6C9C" w:rsidP="008D676F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директора </w:t>
            </w:r>
            <w:proofErr w:type="spellStart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 Латыпову Т.А., которая сообщила, что на основании отчета аудитора, в котором отмечено, что снизилась доходность от размещения средств КФ в ПАО Банк ВТБ, проведен мониторинг кредитных организаций на предмет возможного размещения компенсационных фондов. В результате анализа информации из открытых источников и представленных коммерческих предложений кредитных организаций выявлено следующее:</w:t>
            </w:r>
          </w:p>
          <w:p w:rsidR="003E6C9C" w:rsidRPr="00D50105" w:rsidRDefault="003E6C9C" w:rsidP="003E6C9C">
            <w:pPr>
              <w:tabs>
                <w:tab w:val="left" w:pos="567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Из 15 банков, соответствующих требованиям Постановления Правительства РФ от 27.09.2016 г № 970 </w:t>
            </w:r>
          </w:p>
          <w:p w:rsidR="003E6C9C" w:rsidRPr="00D50105" w:rsidRDefault="003E6C9C" w:rsidP="003E6C9C">
            <w:pPr>
              <w:pStyle w:val="a7"/>
              <w:numPr>
                <w:ilvl w:val="0"/>
                <w:numId w:val="42"/>
              </w:numPr>
              <w:tabs>
                <w:tab w:val="left" w:pos="567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В трёх банках, согласно информации официального сайта Центрального банка Российской Федерации, назначена временная администрация;</w:t>
            </w:r>
          </w:p>
          <w:p w:rsidR="003E6C9C" w:rsidRPr="00D50105" w:rsidRDefault="003E6C9C" w:rsidP="003E6C9C">
            <w:pPr>
              <w:pStyle w:val="a7"/>
              <w:numPr>
                <w:ilvl w:val="0"/>
                <w:numId w:val="42"/>
              </w:numPr>
              <w:tabs>
                <w:tab w:val="left" w:pos="567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Три банка не имеют филиалов в Самарской области;</w:t>
            </w:r>
          </w:p>
          <w:p w:rsidR="003E6C9C" w:rsidRPr="00D50105" w:rsidRDefault="003E6C9C" w:rsidP="003E6C9C">
            <w:pPr>
              <w:pStyle w:val="a7"/>
              <w:numPr>
                <w:ilvl w:val="0"/>
                <w:numId w:val="42"/>
              </w:numPr>
              <w:tabs>
                <w:tab w:val="left" w:pos="567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proofErr w:type="spellStart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предложения от 3 кредитных организаций.</w:t>
            </w:r>
          </w:p>
          <w:p w:rsidR="003E6C9C" w:rsidRPr="008D676F" w:rsidRDefault="003E6C9C" w:rsidP="008D676F">
            <w:pPr>
              <w:tabs>
                <w:tab w:val="left" w:pos="567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Считаем, что из всех коммерческих предложений наиболее эффективные условия для сохранения средств КФ имеются в выбранном ранее филиале   Банка ВТБ (ПАО), поскольку, несмотря на небольшую процентную ставку, он зарекомендовал себя наиболее надежным, стабильным и ключевым банком РФ.</w:t>
            </w:r>
          </w:p>
        </w:tc>
      </w:tr>
      <w:tr w:rsidR="008D676F" w:rsidRPr="00D50105" w:rsidTr="008F47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76F" w:rsidRPr="00D50105" w:rsidRDefault="008D676F" w:rsidP="008F47EC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76F" w:rsidRPr="00D50105" w:rsidRDefault="008D676F" w:rsidP="008D676F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 А.К., который на основании представленного доклада Латыповой Т.А. согласился с оценкой филиала Банка ВТБ (ПАО), как надёжной организации, и  предложил не включать в Повестку Собрания вопрос о выборе кредитной организации для размещения компенсационных фондов, оставить размещение средств КФ в филиале   Банка ВТБ (ПАО) и включить в Повестку Собрания вопрос о закрытии специальных банковских счетов в Приволжском филиале ПАО Промсвязьбанк.</w:t>
            </w:r>
          </w:p>
        </w:tc>
      </w:tr>
      <w:tr w:rsidR="00EE172B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72B" w:rsidRPr="00D50105" w:rsidRDefault="00B43619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72B" w:rsidRPr="00D50105" w:rsidRDefault="008D676F" w:rsidP="0056067B">
            <w:pPr>
              <w:pStyle w:val="a5"/>
              <w:tabs>
                <w:tab w:val="left" w:pos="317"/>
              </w:tabs>
              <w:spacing w:after="2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членов Совета Иванова А.В., </w:t>
            </w:r>
            <w:proofErr w:type="spellStart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Батяшина</w:t>
            </w:r>
            <w:proofErr w:type="spellEnd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8D676F" w:rsidRPr="00511721" w:rsidRDefault="008D676F" w:rsidP="0056067B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bookmarkEnd w:id="1"/>
      <w:tr w:rsidR="00EE172B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72B" w:rsidRPr="00D50105" w:rsidRDefault="00B43619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 решения по вопросу №</w:t>
            </w:r>
            <w:r w:rsidR="002678FF" w:rsidRPr="00D5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5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76F" w:rsidRPr="00D50105" w:rsidRDefault="008D676F" w:rsidP="0056067B">
            <w:pPr>
              <w:pStyle w:val="a7"/>
              <w:numPr>
                <w:ilvl w:val="0"/>
                <w:numId w:val="44"/>
              </w:numPr>
              <w:ind w:left="34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Провести очередное Общее собрание членов СРО СОЮЗ «</w:t>
            </w:r>
            <w:r w:rsidRPr="00D50105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» 10 апреля 2019 г.</w:t>
            </w:r>
          </w:p>
          <w:p w:rsidR="008D676F" w:rsidRPr="00D50105" w:rsidRDefault="008D676F" w:rsidP="0056067B">
            <w:pPr>
              <w:pStyle w:val="a7"/>
              <w:numPr>
                <w:ilvl w:val="0"/>
                <w:numId w:val="45"/>
              </w:numPr>
              <w:spacing w:after="120"/>
              <w:ind w:left="34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Поручить исполнительному органу подготовить проведение </w:t>
            </w: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очередного Общего собрания членов </w:t>
            </w:r>
            <w:proofErr w:type="spellStart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676F" w:rsidRPr="00D50105" w:rsidRDefault="008D676F" w:rsidP="0056067B">
            <w:pPr>
              <w:pStyle w:val="a7"/>
              <w:numPr>
                <w:ilvl w:val="0"/>
                <w:numId w:val="45"/>
              </w:numPr>
              <w:ind w:left="347" w:right="-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Утвердить проект Повестки Общего собрания:</w:t>
            </w:r>
          </w:p>
          <w:p w:rsidR="008D676F" w:rsidRPr="00D50105" w:rsidRDefault="008D676F" w:rsidP="0056067B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Отчет Совета о работе за 2018 год.</w:t>
            </w:r>
          </w:p>
          <w:p w:rsidR="008D676F" w:rsidRPr="00D50105" w:rsidRDefault="008D676F" w:rsidP="0056067B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Отчет Исполнительного органа о работе за 2018 год.</w:t>
            </w:r>
          </w:p>
          <w:p w:rsidR="008D676F" w:rsidRPr="00D50105" w:rsidRDefault="008D676F" w:rsidP="0056067B">
            <w:pPr>
              <w:pStyle w:val="a7"/>
              <w:numPr>
                <w:ilvl w:val="0"/>
                <w:numId w:val="47"/>
              </w:numPr>
              <w:ind w:left="9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годовой бухгалтерской отчётности за 2018год, исполнительной сметы за 2018 год. </w:t>
            </w:r>
          </w:p>
          <w:p w:rsidR="008D676F" w:rsidRPr="00D50105" w:rsidRDefault="008D676F" w:rsidP="0056067B">
            <w:pPr>
              <w:pStyle w:val="a7"/>
              <w:numPr>
                <w:ilvl w:val="0"/>
                <w:numId w:val="47"/>
              </w:numPr>
              <w:ind w:left="9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Утверждение плановой сметы на 2019 год.</w:t>
            </w:r>
          </w:p>
          <w:p w:rsidR="008D676F" w:rsidRPr="00D50105" w:rsidRDefault="008D676F" w:rsidP="0056067B">
            <w:pPr>
              <w:pStyle w:val="a7"/>
              <w:numPr>
                <w:ilvl w:val="0"/>
                <w:numId w:val="47"/>
              </w:numPr>
              <w:ind w:left="9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О закрытии специальных банковских счетов в Приволжском филиале ПАО «Промсвязьбанк».</w:t>
            </w:r>
          </w:p>
          <w:p w:rsidR="008D676F" w:rsidRPr="00D50105" w:rsidRDefault="008D676F" w:rsidP="0056067B">
            <w:pPr>
              <w:pStyle w:val="a7"/>
              <w:numPr>
                <w:ilvl w:val="0"/>
                <w:numId w:val="47"/>
              </w:numPr>
              <w:ind w:left="9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Об инвестировании средств компенсационного фонда возмещения вреда.</w:t>
            </w:r>
          </w:p>
          <w:p w:rsidR="008D676F" w:rsidRPr="00D50105" w:rsidRDefault="008D676F" w:rsidP="0056067B">
            <w:pPr>
              <w:pStyle w:val="a7"/>
              <w:numPr>
                <w:ilvl w:val="0"/>
                <w:numId w:val="47"/>
              </w:numPr>
              <w:ind w:left="9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анализе деятельности членов </w:t>
            </w:r>
            <w:proofErr w:type="spellStart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год. </w:t>
            </w:r>
          </w:p>
          <w:p w:rsidR="008D676F" w:rsidRPr="00D50105" w:rsidRDefault="008D676F" w:rsidP="0056067B">
            <w:pPr>
              <w:pStyle w:val="a7"/>
              <w:numPr>
                <w:ilvl w:val="0"/>
                <w:numId w:val="47"/>
              </w:numPr>
              <w:ind w:left="9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документы </w:t>
            </w:r>
            <w:proofErr w:type="spellStart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76F" w:rsidRPr="00D50105" w:rsidRDefault="008D676F" w:rsidP="0056067B">
            <w:pPr>
              <w:pStyle w:val="a7"/>
              <w:numPr>
                <w:ilvl w:val="0"/>
                <w:numId w:val="47"/>
              </w:numPr>
              <w:ind w:left="9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  <w:p w:rsidR="00EE172B" w:rsidRPr="00490916" w:rsidRDefault="00B43619" w:rsidP="0056067B">
            <w:pPr>
              <w:pStyle w:val="a5"/>
              <w:tabs>
                <w:tab w:val="left" w:pos="317"/>
              </w:tabs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0105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 6 голосов; «Против»–нет; «Воздержался»–нет. 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E8363E" w:rsidRDefault="00EE667A" w:rsidP="008D676F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A13A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8A13A1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8A13A1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заседания.</w:t>
            </w:r>
          </w:p>
        </w:tc>
      </w:tr>
      <w:tr w:rsidR="001B08C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8A13A1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8A13A1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Pr="008A13A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8A13A1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A1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8A13A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13A1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8A13A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8A13A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8A13A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8A13A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1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8A1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8A1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8A13A1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8A13A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8A13A1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8A13A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A13A1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8A13A1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8A13A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8A13A1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8A13A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8A13A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8A13A1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8A13A1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511721">
      <w:pPr>
        <w:pStyle w:val="a5"/>
        <w:tabs>
          <w:tab w:val="left" w:pos="317"/>
        </w:tabs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710C"/>
    <w:multiLevelType w:val="hybridMultilevel"/>
    <w:tmpl w:val="648A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C70ED"/>
    <w:multiLevelType w:val="hybridMultilevel"/>
    <w:tmpl w:val="62140CE4"/>
    <w:lvl w:ilvl="0" w:tplc="0B6CADA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1BAB29C5"/>
    <w:multiLevelType w:val="hybridMultilevel"/>
    <w:tmpl w:val="27D44DE4"/>
    <w:lvl w:ilvl="0" w:tplc="8494A69C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03CEA"/>
    <w:multiLevelType w:val="hybridMultilevel"/>
    <w:tmpl w:val="23C6EA96"/>
    <w:lvl w:ilvl="0" w:tplc="8494A69C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F4F8F"/>
    <w:multiLevelType w:val="hybridMultilevel"/>
    <w:tmpl w:val="C9AC4C6C"/>
    <w:lvl w:ilvl="0" w:tplc="0010AF0A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76ACC"/>
    <w:multiLevelType w:val="hybridMultilevel"/>
    <w:tmpl w:val="5EFC4F80"/>
    <w:lvl w:ilvl="0" w:tplc="9D16C8E6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4144E"/>
    <w:multiLevelType w:val="hybridMultilevel"/>
    <w:tmpl w:val="B7D4DD64"/>
    <w:lvl w:ilvl="0" w:tplc="B0FE95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90511"/>
    <w:multiLevelType w:val="hybridMultilevel"/>
    <w:tmpl w:val="A6CC62BC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25C8BD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E74BB"/>
    <w:multiLevelType w:val="hybridMultilevel"/>
    <w:tmpl w:val="05828848"/>
    <w:lvl w:ilvl="0" w:tplc="52DE99B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4"/>
  </w:num>
  <w:num w:numId="5">
    <w:abstractNumId w:val="3"/>
  </w:num>
  <w:num w:numId="6">
    <w:abstractNumId w:val="33"/>
  </w:num>
  <w:num w:numId="7">
    <w:abstractNumId w:val="1"/>
  </w:num>
  <w:num w:numId="8">
    <w:abstractNumId w:val="35"/>
  </w:num>
  <w:num w:numId="9">
    <w:abstractNumId w:val="28"/>
  </w:num>
  <w:num w:numId="10">
    <w:abstractNumId w:val="26"/>
  </w:num>
  <w:num w:numId="11">
    <w:abstractNumId w:val="40"/>
  </w:num>
  <w:num w:numId="12">
    <w:abstractNumId w:val="29"/>
  </w:num>
  <w:num w:numId="13">
    <w:abstractNumId w:val="31"/>
  </w:num>
  <w:num w:numId="14">
    <w:abstractNumId w:val="41"/>
  </w:num>
  <w:num w:numId="15">
    <w:abstractNumId w:val="16"/>
  </w:num>
  <w:num w:numId="16">
    <w:abstractNumId w:val="46"/>
  </w:num>
  <w:num w:numId="17">
    <w:abstractNumId w:val="12"/>
  </w:num>
  <w:num w:numId="18">
    <w:abstractNumId w:val="36"/>
  </w:num>
  <w:num w:numId="19">
    <w:abstractNumId w:val="30"/>
  </w:num>
  <w:num w:numId="20">
    <w:abstractNumId w:val="17"/>
  </w:num>
  <w:num w:numId="21">
    <w:abstractNumId w:val="0"/>
  </w:num>
  <w:num w:numId="22">
    <w:abstractNumId w:val="4"/>
  </w:num>
  <w:num w:numId="23">
    <w:abstractNumId w:val="25"/>
  </w:num>
  <w:num w:numId="24">
    <w:abstractNumId w:val="39"/>
  </w:num>
  <w:num w:numId="25">
    <w:abstractNumId w:val="21"/>
  </w:num>
  <w:num w:numId="26">
    <w:abstractNumId w:val="38"/>
  </w:num>
  <w:num w:numId="27">
    <w:abstractNumId w:val="2"/>
  </w:num>
  <w:num w:numId="28">
    <w:abstractNumId w:val="13"/>
  </w:num>
  <w:num w:numId="29">
    <w:abstractNumId w:val="37"/>
  </w:num>
  <w:num w:numId="30">
    <w:abstractNumId w:val="42"/>
  </w:num>
  <w:num w:numId="31">
    <w:abstractNumId w:val="5"/>
  </w:num>
  <w:num w:numId="32">
    <w:abstractNumId w:val="44"/>
  </w:num>
  <w:num w:numId="33">
    <w:abstractNumId w:val="22"/>
  </w:num>
  <w:num w:numId="34">
    <w:abstractNumId w:val="27"/>
  </w:num>
  <w:num w:numId="35">
    <w:abstractNumId w:val="7"/>
  </w:num>
  <w:num w:numId="36">
    <w:abstractNumId w:val="15"/>
  </w:num>
  <w:num w:numId="37">
    <w:abstractNumId w:val="11"/>
  </w:num>
  <w:num w:numId="38">
    <w:abstractNumId w:val="24"/>
  </w:num>
  <w:num w:numId="39">
    <w:abstractNumId w:val="18"/>
  </w:num>
  <w:num w:numId="40">
    <w:abstractNumId w:val="43"/>
  </w:num>
  <w:num w:numId="41">
    <w:abstractNumId w:val="9"/>
  </w:num>
  <w:num w:numId="42">
    <w:abstractNumId w:val="6"/>
  </w:num>
  <w:num w:numId="43">
    <w:abstractNumId w:val="10"/>
  </w:num>
  <w:num w:numId="44">
    <w:abstractNumId w:val="45"/>
  </w:num>
  <w:num w:numId="45">
    <w:abstractNumId w:val="34"/>
  </w:num>
  <w:num w:numId="46">
    <w:abstractNumId w:val="8"/>
  </w:num>
  <w:num w:numId="47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678FF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2DB7"/>
    <w:rsid w:val="002F4E63"/>
    <w:rsid w:val="002F55CF"/>
    <w:rsid w:val="00313382"/>
    <w:rsid w:val="00323A03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E6C9C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35F4D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1721"/>
    <w:rsid w:val="00515ABA"/>
    <w:rsid w:val="00520C81"/>
    <w:rsid w:val="00530E52"/>
    <w:rsid w:val="0054471D"/>
    <w:rsid w:val="00547BE6"/>
    <w:rsid w:val="00547D64"/>
    <w:rsid w:val="00560528"/>
    <w:rsid w:val="0056067B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A13A1"/>
    <w:rsid w:val="008B2B8C"/>
    <w:rsid w:val="008C2882"/>
    <w:rsid w:val="008C33C3"/>
    <w:rsid w:val="008C7CD5"/>
    <w:rsid w:val="008D002C"/>
    <w:rsid w:val="008D17A4"/>
    <w:rsid w:val="008D3F46"/>
    <w:rsid w:val="008D6229"/>
    <w:rsid w:val="008D676F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635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A3F66"/>
    <w:rsid w:val="00AB02B2"/>
    <w:rsid w:val="00AB12F0"/>
    <w:rsid w:val="00AC0D90"/>
    <w:rsid w:val="00AC22C9"/>
    <w:rsid w:val="00AC5B11"/>
    <w:rsid w:val="00AC68A4"/>
    <w:rsid w:val="00AD7CBF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010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245D1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17A75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1AAB"/>
  <w15:docId w15:val="{6336FFFF-2AC0-4374-B81D-770CA0F9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95D7-F032-463E-A979-2CA7BAAE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387</cp:revision>
  <cp:lastPrinted>2012-06-06T05:07:00Z</cp:lastPrinted>
  <dcterms:created xsi:type="dcterms:W3CDTF">2010-12-20T05:45:00Z</dcterms:created>
  <dcterms:modified xsi:type="dcterms:W3CDTF">2019-03-12T05:49:00Z</dcterms:modified>
</cp:coreProperties>
</file>